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427D8B3C" w14:textId="5418E460" w:rsidR="000A0961" w:rsidRDefault="000A0961" w:rsidP="000A0961">
      <w:pPr>
        <w:pStyle w:val="Header"/>
        <w:keepLines/>
        <w:tabs>
          <w:tab w:val="right" w:pos="10440"/>
          <w:tab w:val="right" w:pos="13323"/>
        </w:tabs>
        <w:rPr>
          <w:rFonts w:eastAsia="SimSun" w:cs="Arial"/>
          <w:b w:val="0"/>
          <w:sz w:val="24"/>
          <w:szCs w:val="24"/>
          <w:lang w:eastAsia="zh-CN"/>
        </w:rPr>
      </w:pPr>
      <w:r>
        <w:rPr>
          <w:rFonts w:cs="Arial"/>
          <w:sz w:val="24"/>
          <w:szCs w:val="24"/>
        </w:rPr>
        <w:t>3GPP TSG-RAN WG4 Meeting #</w:t>
      </w:r>
      <w:r>
        <w:t xml:space="preserve"> </w:t>
      </w:r>
      <w:r>
        <w:rPr>
          <w:rFonts w:cs="Arial"/>
          <w:sz w:val="24"/>
          <w:szCs w:val="24"/>
        </w:rPr>
        <w:t>10</w:t>
      </w:r>
      <w:r w:rsidR="00523BB2">
        <w:rPr>
          <w:rFonts w:cs="Arial"/>
          <w:sz w:val="24"/>
          <w:szCs w:val="24"/>
        </w:rPr>
        <w:t>6b</w:t>
      </w:r>
      <w:r w:rsidR="00DE61E7">
        <w:rPr>
          <w:rFonts w:cs="Arial"/>
          <w:sz w:val="24"/>
          <w:szCs w:val="24"/>
        </w:rPr>
        <w:t>i</w:t>
      </w:r>
      <w:r w:rsidR="00523BB2">
        <w:rPr>
          <w:rFonts w:cs="Arial"/>
          <w:sz w:val="24"/>
          <w:szCs w:val="24"/>
        </w:rPr>
        <w:t>s</w:t>
      </w:r>
      <w:r>
        <w:rPr>
          <w:rFonts w:cs="Arial"/>
          <w:sz w:val="24"/>
          <w:szCs w:val="24"/>
        </w:rPr>
        <w:t xml:space="preserve">-e </w:t>
      </w:r>
      <w:r>
        <w:rPr>
          <w:rFonts w:cs="Arial"/>
          <w:sz w:val="24"/>
          <w:szCs w:val="24"/>
        </w:rPr>
        <w:tab/>
      </w:r>
      <w:r w:rsidR="00662E09">
        <w:rPr>
          <w:rFonts w:cs="Arial"/>
          <w:sz w:val="24"/>
          <w:szCs w:val="24"/>
        </w:rPr>
        <w:t>R1-2110296</w:t>
      </w:r>
    </w:p>
    <w:p w14:paraId="65536339" w14:textId="1D2644A1" w:rsidR="000A0961" w:rsidRDefault="000A0961" w:rsidP="000A0961">
      <w:pPr>
        <w:pStyle w:val="Header"/>
        <w:tabs>
          <w:tab w:val="right" w:pos="9781"/>
          <w:tab w:val="right" w:pos="13323"/>
        </w:tabs>
        <w:outlineLvl w:val="0"/>
        <w:rPr>
          <w:rFonts w:eastAsia="SimSun"/>
          <w:b w:val="0"/>
          <w:sz w:val="24"/>
          <w:szCs w:val="24"/>
          <w:lang w:eastAsia="zh-CN"/>
        </w:rPr>
      </w:pPr>
      <w:r>
        <w:rPr>
          <w:rFonts w:eastAsia="SimSun"/>
          <w:sz w:val="24"/>
          <w:szCs w:val="24"/>
          <w:lang w:eastAsia="zh-CN"/>
        </w:rPr>
        <w:t>Electronic Meeting,</w:t>
      </w:r>
      <w:r w:rsidR="00523BB2">
        <w:rPr>
          <w:rFonts w:eastAsia="SimSun"/>
          <w:sz w:val="24"/>
          <w:szCs w:val="24"/>
          <w:lang w:eastAsia="zh-CN"/>
        </w:rPr>
        <w:t xml:space="preserve"> October</w:t>
      </w:r>
      <w:r>
        <w:rPr>
          <w:rFonts w:eastAsia="SimSun"/>
          <w:sz w:val="24"/>
          <w:szCs w:val="24"/>
          <w:lang w:eastAsia="zh-CN"/>
        </w:rPr>
        <w:t xml:space="preserve"> 1</w:t>
      </w:r>
      <w:r w:rsidR="00523BB2">
        <w:rPr>
          <w:rFonts w:eastAsia="SimSun"/>
          <w:sz w:val="24"/>
          <w:szCs w:val="24"/>
          <w:lang w:eastAsia="zh-CN"/>
        </w:rPr>
        <w:t>1</w:t>
      </w:r>
      <w:r>
        <w:rPr>
          <w:rFonts w:eastAsia="SimSun"/>
          <w:sz w:val="24"/>
          <w:szCs w:val="24"/>
          <w:lang w:eastAsia="zh-CN"/>
        </w:rPr>
        <w:t>-</w:t>
      </w:r>
      <w:r w:rsidR="00523BB2">
        <w:rPr>
          <w:rFonts w:eastAsia="SimSun"/>
          <w:sz w:val="24"/>
          <w:szCs w:val="24"/>
          <w:lang w:eastAsia="zh-CN"/>
        </w:rPr>
        <w:t>19</w:t>
      </w:r>
      <w:r>
        <w:rPr>
          <w:rFonts w:eastAsia="SimSun"/>
          <w:sz w:val="24"/>
          <w:szCs w:val="24"/>
          <w:lang w:eastAsia="zh-CN"/>
        </w:rPr>
        <w:t>, 2021</w:t>
      </w:r>
    </w:p>
    <w:p w14:paraId="0475480C" w14:textId="77777777" w:rsidR="001779BE" w:rsidRDefault="001779BE" w:rsidP="00C32D32">
      <w:pPr>
        <w:spacing w:after="60"/>
        <w:ind w:left="1985" w:hanging="1985"/>
        <w:rPr>
          <w:rFonts w:ascii="Arial" w:hAnsi="Arial" w:cs="Arial"/>
          <w:b/>
        </w:rPr>
      </w:pPr>
    </w:p>
    <w:p w14:paraId="2259940E" w14:textId="0FABE2F3"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523BB2" w:rsidRPr="00523BB2">
        <w:rPr>
          <w:rFonts w:ascii="Arial" w:hAnsi="Arial" w:cs="Arial"/>
          <w:b/>
          <w:color w:val="FF0000"/>
        </w:rPr>
        <w:t>DRAFT</w:t>
      </w:r>
      <w:r w:rsidR="00523BB2">
        <w:rPr>
          <w:rFonts w:ascii="Arial" w:hAnsi="Arial" w:cs="Arial"/>
          <w:b/>
        </w:rPr>
        <w:t xml:space="preserve"> </w:t>
      </w:r>
      <w:r w:rsidR="001779BE" w:rsidRPr="006454F7">
        <w:rPr>
          <w:rFonts w:ascii="Arial" w:hAnsi="Arial" w:cs="Arial"/>
          <w:bCs/>
        </w:rPr>
        <w:t xml:space="preserve">LS on </w:t>
      </w:r>
      <w:r w:rsidR="00D60FA9">
        <w:rPr>
          <w:rFonts w:ascii="Arial" w:hAnsi="Arial" w:cs="Arial"/>
          <w:bCs/>
        </w:rPr>
        <w:t>specification impact for methods on e</w:t>
      </w:r>
      <w:r w:rsidR="00D60FA9" w:rsidRPr="00D60FA9">
        <w:rPr>
          <w:rFonts w:ascii="Arial" w:hAnsi="Arial" w:cs="Arial"/>
          <w:bCs/>
        </w:rPr>
        <w:t>fficient utilization of licensed spectrum that is not aligned with existing NR channel bandwidths</w:t>
      </w:r>
    </w:p>
    <w:p w14:paraId="6191B08E" w14:textId="7AAB2B71"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hyperlink r:id="rId13" w:history="1">
        <w:r w:rsidR="00523BB2" w:rsidRPr="00E00CFE">
          <w:rPr>
            <w:rStyle w:val="Hyperlink"/>
            <w:rFonts w:ascii="Arial" w:hAnsi="Arial" w:cs="Arial"/>
            <w:bCs/>
          </w:rPr>
          <w:t>R1-2108700/R4-2114751</w:t>
        </w:r>
      </w:hyperlink>
    </w:p>
    <w:p w14:paraId="2D2F1EC3" w14:textId="66FD18C5"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60FA9">
        <w:rPr>
          <w:rFonts w:ascii="Arial" w:hAnsi="Arial" w:cs="Arial"/>
          <w:bCs/>
        </w:rPr>
        <w:t>7</w:t>
      </w:r>
    </w:p>
    <w:p w14:paraId="03BBFD41" w14:textId="3A5BCE8A" w:rsidR="00C32D32" w:rsidRDefault="00D60FA9" w:rsidP="00C32D32">
      <w:pPr>
        <w:spacing w:after="60"/>
        <w:ind w:left="1985" w:hanging="1985"/>
        <w:rPr>
          <w:rFonts w:ascii="Arial" w:hAnsi="Arial" w:cs="Arial"/>
          <w:bCs/>
        </w:rPr>
      </w:pPr>
      <w:r>
        <w:rPr>
          <w:rFonts w:ascii="Arial" w:hAnsi="Arial" w:cs="Arial"/>
          <w:b/>
        </w:rPr>
        <w:t>Study</w:t>
      </w:r>
      <w:r w:rsidR="00C32D32">
        <w:rPr>
          <w:rFonts w:ascii="Arial" w:hAnsi="Arial" w:cs="Arial"/>
          <w:b/>
        </w:rPr>
        <w:t xml:space="preserve"> Item:</w:t>
      </w:r>
      <w:r w:rsidR="00C32D32">
        <w:rPr>
          <w:rFonts w:ascii="Arial" w:hAnsi="Arial" w:cs="Arial"/>
          <w:bCs/>
        </w:rPr>
        <w:tab/>
      </w:r>
      <w:proofErr w:type="spellStart"/>
      <w:r>
        <w:rPr>
          <w:rFonts w:ascii="Arial" w:hAnsi="Arial" w:cs="Arial"/>
          <w:sz w:val="18"/>
          <w:szCs w:val="18"/>
          <w:lang w:eastAsia="ja-JP"/>
        </w:rPr>
        <w:t>FS_NR_eff_BW_util</w:t>
      </w:r>
      <w:proofErr w:type="spellEnd"/>
    </w:p>
    <w:p w14:paraId="5DEF54FE" w14:textId="77777777" w:rsidR="00C32D32" w:rsidRDefault="00C32D32" w:rsidP="00C32D32">
      <w:pPr>
        <w:spacing w:after="60"/>
        <w:ind w:left="1985" w:hanging="1985"/>
        <w:rPr>
          <w:rFonts w:ascii="Arial" w:hAnsi="Arial" w:cs="Arial"/>
          <w:b/>
        </w:rPr>
      </w:pPr>
    </w:p>
    <w:p w14:paraId="419C7ED2" w14:textId="502E445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523BB2">
        <w:rPr>
          <w:rFonts w:ascii="Arial" w:hAnsi="Arial" w:cs="Arial"/>
          <w:bCs/>
          <w:color w:val="FF0000"/>
        </w:rPr>
        <w:t xml:space="preserve">Nokia, Nokia Shanghai Bell </w:t>
      </w:r>
      <w:r w:rsidR="00523BB2">
        <w:rPr>
          <w:rFonts w:ascii="Arial" w:hAnsi="Arial" w:cs="Arial"/>
          <w:bCs/>
        </w:rPr>
        <w:t>[RAN1]</w:t>
      </w:r>
    </w:p>
    <w:p w14:paraId="2BBA235E" w14:textId="519AB34F"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D60FA9">
        <w:rPr>
          <w:rFonts w:ascii="Arial" w:hAnsi="Arial" w:cs="Arial"/>
          <w:bCs/>
        </w:rPr>
        <w:t>RAN</w:t>
      </w:r>
      <w:r w:rsidR="00523BB2">
        <w:rPr>
          <w:rFonts w:ascii="Arial" w:hAnsi="Arial" w:cs="Arial"/>
          <w:bCs/>
        </w:rPr>
        <w:t>4</w:t>
      </w:r>
    </w:p>
    <w:p w14:paraId="1EEBA843" w14:textId="036012D9"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sidR="00523BB2">
        <w:rPr>
          <w:rFonts w:ascii="Arial" w:hAnsi="Arial" w:cs="Arial"/>
          <w:bCs/>
        </w:rPr>
        <w:t>RAN2</w:t>
      </w:r>
    </w:p>
    <w:p w14:paraId="51A2E762" w14:textId="77777777" w:rsidR="00C32D32" w:rsidRPr="00296941" w:rsidRDefault="00C32D32" w:rsidP="00C32D32">
      <w:pPr>
        <w:spacing w:after="60"/>
        <w:ind w:left="1985" w:hanging="1985"/>
        <w:rPr>
          <w:rFonts w:ascii="Arial" w:hAnsi="Arial" w:cs="Arial"/>
          <w:bCs/>
        </w:rPr>
      </w:pPr>
    </w:p>
    <w:p w14:paraId="71937AA8"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1D579FD" w14:textId="22970403"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523BB2">
        <w:rPr>
          <w:rFonts w:ascii="Arial" w:hAnsi="Arial" w:cs="Arial"/>
        </w:rPr>
        <w:t>Karri Ranta-aho</w:t>
      </w:r>
    </w:p>
    <w:p w14:paraId="35B5BB99" w14:textId="1CBB17FC"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523BB2">
        <w:rPr>
          <w:rFonts w:ascii="Arial" w:hAnsi="Arial" w:cs="Arial"/>
          <w:color w:val="0000FF"/>
        </w:rPr>
        <w:t>karri.ranta-aho</w:t>
      </w:r>
      <w:r w:rsidR="00A268A5" w:rsidRPr="00A268A5">
        <w:rPr>
          <w:rFonts w:ascii="Arial" w:hAnsi="Arial" w:cs="Arial"/>
          <w:color w:val="0000FF"/>
        </w:rPr>
        <w:t>@</w:t>
      </w:r>
      <w:r w:rsidR="00D60FA9">
        <w:rPr>
          <w:rFonts w:ascii="Arial" w:hAnsi="Arial" w:cs="Arial"/>
          <w:color w:val="0000FF"/>
        </w:rPr>
        <w:t>nokia</w:t>
      </w:r>
      <w:r w:rsidR="00A268A5" w:rsidRPr="00A268A5">
        <w:rPr>
          <w:rFonts w:ascii="Arial" w:hAnsi="Arial" w:cs="Arial"/>
          <w:color w:val="0000FF"/>
        </w:rPr>
        <w:t>.com</w:t>
      </w:r>
    </w:p>
    <w:p w14:paraId="17EAAA83" w14:textId="77777777" w:rsidR="00C32D32" w:rsidRPr="000F4E43" w:rsidRDefault="00C32D32" w:rsidP="00C32D32">
      <w:pPr>
        <w:spacing w:after="60"/>
        <w:ind w:left="1985" w:hanging="1985"/>
        <w:rPr>
          <w:rFonts w:ascii="Arial" w:hAnsi="Arial" w:cs="Arial"/>
          <w:b/>
        </w:rPr>
      </w:pPr>
    </w:p>
    <w:p w14:paraId="209C1379"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1EA3BF0F" w14:textId="77777777" w:rsidR="00C32D32" w:rsidRPr="000F4E43" w:rsidRDefault="00C32D32" w:rsidP="00C32D32">
      <w:pPr>
        <w:pBdr>
          <w:bottom w:val="single" w:sz="4" w:space="1" w:color="auto"/>
        </w:pBdr>
        <w:rPr>
          <w:rFonts w:ascii="Arial" w:hAnsi="Arial" w:cs="Arial"/>
        </w:rPr>
      </w:pPr>
    </w:p>
    <w:p w14:paraId="0AE55B79" w14:textId="77777777" w:rsidR="00C32D32" w:rsidRPr="00D740C5" w:rsidRDefault="00C32D32" w:rsidP="00C32D32">
      <w:pPr>
        <w:rPr>
          <w:rFonts w:ascii="Arial" w:hAnsi="Arial" w:cs="Arial"/>
        </w:rPr>
      </w:pPr>
    </w:p>
    <w:p w14:paraId="1BF2ED34"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009EDE34" w14:textId="77777777" w:rsidR="00523BB2" w:rsidRDefault="00523BB2" w:rsidP="00C32D32">
      <w:pPr>
        <w:pStyle w:val="Header"/>
        <w:rPr>
          <w:rFonts w:eastAsia="SimSun" w:cs="Arial"/>
          <w:b w:val="0"/>
          <w:noProof w:val="0"/>
          <w:sz w:val="20"/>
          <w:lang w:eastAsia="zh-CN"/>
        </w:rPr>
      </w:pPr>
      <w:r>
        <w:rPr>
          <w:rFonts w:eastAsia="SimSun" w:cs="Arial"/>
          <w:b w:val="0"/>
          <w:noProof w:val="0"/>
          <w:sz w:val="20"/>
          <w:lang w:eastAsia="zh-CN"/>
        </w:rPr>
        <w:t>RAN1 would like to thank RAN4 on the “</w:t>
      </w:r>
      <w:r w:rsidRPr="00523BB2">
        <w:rPr>
          <w:rFonts w:eastAsia="SimSun" w:cs="Arial"/>
          <w:b w:val="0"/>
          <w:i/>
          <w:iCs/>
          <w:noProof w:val="0"/>
          <w:sz w:val="20"/>
          <w:lang w:eastAsia="zh-CN"/>
        </w:rPr>
        <w:t>LS on specification impact for methods on efficient utilization of licensed spectrum that is not aligned with existing NR channel bandwidths</w:t>
      </w:r>
      <w:r>
        <w:rPr>
          <w:rFonts w:eastAsia="SimSun" w:cs="Arial"/>
          <w:b w:val="0"/>
          <w:noProof w:val="0"/>
          <w:sz w:val="20"/>
          <w:lang w:eastAsia="zh-CN"/>
        </w:rPr>
        <w:t xml:space="preserve">” in </w:t>
      </w:r>
      <w:r w:rsidRPr="00523BB2">
        <w:rPr>
          <w:rFonts w:eastAsia="SimSun" w:cs="Arial"/>
          <w:b w:val="0"/>
          <w:noProof w:val="0"/>
          <w:sz w:val="20"/>
          <w:lang w:eastAsia="zh-CN"/>
        </w:rPr>
        <w:t>R1-2108700</w:t>
      </w:r>
      <w:r>
        <w:rPr>
          <w:rFonts w:eastAsia="SimSun" w:cs="Arial"/>
          <w:b w:val="0"/>
          <w:noProof w:val="0"/>
          <w:sz w:val="20"/>
          <w:lang w:eastAsia="zh-CN"/>
        </w:rPr>
        <w:t>/R4-2114751.</w:t>
      </w:r>
    </w:p>
    <w:p w14:paraId="1A2F403D" w14:textId="77777777" w:rsidR="00243049" w:rsidRDefault="00243049" w:rsidP="00C32D32">
      <w:pPr>
        <w:pStyle w:val="Header"/>
        <w:rPr>
          <w:rFonts w:eastAsia="SimSun" w:cs="Arial"/>
          <w:b w:val="0"/>
          <w:noProof w:val="0"/>
          <w:sz w:val="20"/>
          <w:lang w:eastAsia="zh-CN"/>
        </w:rPr>
      </w:pPr>
    </w:p>
    <w:p w14:paraId="21C0117E" w14:textId="3EC87FA2" w:rsidR="00AE679E" w:rsidRDefault="00077D55" w:rsidP="00C32D32">
      <w:pPr>
        <w:pStyle w:val="Header"/>
        <w:rPr>
          <w:rFonts w:eastAsia="SimSun" w:cs="Arial"/>
          <w:b w:val="0"/>
          <w:noProof w:val="0"/>
          <w:sz w:val="20"/>
          <w:lang w:eastAsia="zh-CN"/>
        </w:rPr>
      </w:pPr>
      <w:r>
        <w:rPr>
          <w:rFonts w:eastAsia="SimSun" w:cs="Arial"/>
          <w:b w:val="0"/>
          <w:noProof w:val="0"/>
          <w:sz w:val="20"/>
          <w:lang w:eastAsia="zh-CN"/>
        </w:rPr>
        <w:t>RAN1 responses on the questions RAN4 asked are provided below</w:t>
      </w:r>
    </w:p>
    <w:p w14:paraId="29ADC238" w14:textId="0A00A65A" w:rsidR="000A0961" w:rsidRDefault="000A0961" w:rsidP="00C32D32">
      <w:pPr>
        <w:pStyle w:val="Header"/>
        <w:rPr>
          <w:rFonts w:eastAsia="SimSun" w:cs="Arial"/>
          <w:b w:val="0"/>
          <w:noProof w:val="0"/>
          <w:sz w:val="20"/>
          <w:lang w:eastAsia="zh-CN"/>
        </w:rPr>
      </w:pPr>
    </w:p>
    <w:p w14:paraId="08FA6ACD" w14:textId="19713717" w:rsidR="000A0961" w:rsidRPr="000A0961" w:rsidRDefault="000A0961" w:rsidP="00553579">
      <w:pPr>
        <w:pStyle w:val="Header"/>
        <w:numPr>
          <w:ilvl w:val="0"/>
          <w:numId w:val="10"/>
        </w:numPr>
        <w:rPr>
          <w:rFonts w:eastAsia="SimSun" w:cs="Arial"/>
          <w:b w:val="0"/>
          <w:noProof w:val="0"/>
          <w:sz w:val="20"/>
          <w:lang w:eastAsia="zh-CN"/>
        </w:rPr>
      </w:pPr>
      <w:r w:rsidRPr="000A0961">
        <w:rPr>
          <w:rFonts w:eastAsia="SimSun" w:cs="Arial"/>
          <w:b w:val="0"/>
          <w:noProof w:val="0"/>
          <w:sz w:val="20"/>
          <w:lang w:eastAsia="zh-CN"/>
        </w:rPr>
        <w:t>For the wider CBW:</w:t>
      </w:r>
    </w:p>
    <w:p w14:paraId="2B25442A" w14:textId="39ED987D" w:rsidR="0018545E" w:rsidRDefault="000A0961" w:rsidP="001F6F91">
      <w:pPr>
        <w:pStyle w:val="Header"/>
        <w:numPr>
          <w:ilvl w:val="1"/>
          <w:numId w:val="10"/>
        </w:numPr>
        <w:rPr>
          <w:rFonts w:eastAsia="SimSun" w:cs="Arial"/>
          <w:b w:val="0"/>
          <w:noProof w:val="0"/>
          <w:sz w:val="20"/>
          <w:lang w:eastAsia="zh-CN"/>
        </w:rPr>
      </w:pPr>
      <w:r w:rsidRPr="000A0961">
        <w:rPr>
          <w:rFonts w:eastAsia="SimSun" w:cs="Arial"/>
          <w:b w:val="0"/>
          <w:noProof w:val="0"/>
          <w:sz w:val="20"/>
          <w:lang w:eastAsia="zh-CN"/>
        </w:rPr>
        <w:t xml:space="preserve">clarify </w:t>
      </w:r>
      <w:r w:rsidR="0018545E">
        <w:rPr>
          <w:rFonts w:eastAsia="SimSun" w:cs="Arial"/>
          <w:b w:val="0"/>
          <w:noProof w:val="0"/>
          <w:sz w:val="20"/>
          <w:lang w:eastAsia="zh-CN"/>
        </w:rPr>
        <w:t xml:space="preserve">if there is any limitation </w:t>
      </w:r>
      <w:r w:rsidR="00B077FC">
        <w:rPr>
          <w:rFonts w:eastAsia="SimSun" w:cs="Arial"/>
          <w:b w:val="0"/>
          <w:noProof w:val="0"/>
          <w:sz w:val="20"/>
          <w:lang w:eastAsia="zh-CN"/>
        </w:rPr>
        <w:t>for the</w:t>
      </w:r>
      <w:r w:rsidRPr="000A0961">
        <w:rPr>
          <w:rFonts w:eastAsia="SimSun" w:cs="Arial"/>
          <w:b w:val="0"/>
          <w:noProof w:val="0"/>
          <w:sz w:val="20"/>
          <w:lang w:eastAsia="zh-CN"/>
        </w:rPr>
        <w:t xml:space="preserve"> UL carrier positions (not just BWP positions) legacy UEs support</w:t>
      </w:r>
      <w:r w:rsidR="00B077FC">
        <w:rPr>
          <w:rFonts w:eastAsia="SimSun" w:cs="Arial"/>
          <w:b w:val="0"/>
          <w:noProof w:val="0"/>
          <w:sz w:val="20"/>
          <w:lang w:eastAsia="zh-CN"/>
        </w:rPr>
        <w:t xml:space="preserve"> </w:t>
      </w:r>
      <w:r w:rsidRPr="000A0961">
        <w:rPr>
          <w:rFonts w:eastAsia="SimSun" w:cs="Arial"/>
          <w:b w:val="0"/>
          <w:noProof w:val="0"/>
          <w:sz w:val="20"/>
          <w:lang w:eastAsia="zh-CN"/>
        </w:rPr>
        <w:t xml:space="preserve">for </w:t>
      </w:r>
      <w:proofErr w:type="spellStart"/>
      <w:r w:rsidRPr="000A0961">
        <w:rPr>
          <w:rFonts w:eastAsia="SimSun" w:cs="Arial"/>
          <w:b w:val="0"/>
          <w:noProof w:val="0"/>
          <w:sz w:val="20"/>
          <w:lang w:eastAsia="zh-CN"/>
        </w:rPr>
        <w:t>uplinkChannelBW</w:t>
      </w:r>
      <w:proofErr w:type="spellEnd"/>
      <w:r w:rsidRPr="000A0961">
        <w:rPr>
          <w:rFonts w:eastAsia="SimSun" w:cs="Arial"/>
          <w:b w:val="0"/>
          <w:noProof w:val="0"/>
          <w:sz w:val="20"/>
          <w:lang w:eastAsia="zh-CN"/>
        </w:rPr>
        <w:t>-</w:t>
      </w:r>
      <w:proofErr w:type="spellStart"/>
      <w:r w:rsidRPr="000A0961">
        <w:rPr>
          <w:rFonts w:eastAsia="SimSun" w:cs="Arial"/>
          <w:b w:val="0"/>
          <w:noProof w:val="0"/>
          <w:sz w:val="20"/>
          <w:lang w:eastAsia="zh-CN"/>
        </w:rPr>
        <w:t>PerSCS</w:t>
      </w:r>
      <w:proofErr w:type="spellEnd"/>
      <w:r w:rsidRPr="000A0961">
        <w:rPr>
          <w:rFonts w:eastAsia="SimSun" w:cs="Arial"/>
          <w:b w:val="0"/>
          <w:noProof w:val="0"/>
          <w:sz w:val="20"/>
          <w:lang w:eastAsia="zh-CN"/>
        </w:rPr>
        <w:t xml:space="preserve">-List and </w:t>
      </w:r>
      <w:proofErr w:type="spellStart"/>
      <w:r w:rsidRPr="000A0961">
        <w:rPr>
          <w:rFonts w:eastAsia="SimSun" w:cs="Arial"/>
          <w:b w:val="0"/>
          <w:noProof w:val="0"/>
          <w:sz w:val="20"/>
          <w:lang w:eastAsia="zh-CN"/>
        </w:rPr>
        <w:t>scs-SpecificCarrierList</w:t>
      </w:r>
      <w:proofErr w:type="spellEnd"/>
      <w:r w:rsidRPr="000A0961">
        <w:rPr>
          <w:rFonts w:eastAsia="SimSun" w:cs="Arial"/>
          <w:b w:val="0"/>
          <w:noProof w:val="0"/>
          <w:sz w:val="20"/>
          <w:lang w:eastAsia="zh-CN"/>
        </w:rPr>
        <w:t xml:space="preserve"> in symmetric operating bands with a fixed duplex distance</w:t>
      </w:r>
      <w:r w:rsidR="00A50152">
        <w:rPr>
          <w:rFonts w:eastAsia="SimSun" w:cs="Arial"/>
          <w:b w:val="0"/>
          <w:noProof w:val="0"/>
          <w:sz w:val="20"/>
          <w:lang w:eastAsia="zh-CN"/>
        </w:rPr>
        <w:t xml:space="preserve"> and asymmetric UL/DL channel bandwidth.</w:t>
      </w:r>
    </w:p>
    <w:p w14:paraId="6AFFCC59" w14:textId="0EE2B7DF" w:rsidR="00184675" w:rsidRPr="00C72105" w:rsidRDefault="00184675" w:rsidP="001F6F91">
      <w:pPr>
        <w:pStyle w:val="Header"/>
        <w:numPr>
          <w:ilvl w:val="1"/>
          <w:numId w:val="10"/>
        </w:numPr>
        <w:rPr>
          <w:rFonts w:eastAsia="SimSun" w:cs="Arial"/>
          <w:b w:val="0"/>
          <w:noProof w:val="0"/>
          <w:color w:val="0070C0"/>
          <w:sz w:val="20"/>
          <w:lang w:eastAsia="zh-CN"/>
        </w:rPr>
      </w:pPr>
      <w:r w:rsidRPr="00C72105">
        <w:rPr>
          <w:rFonts w:eastAsia="SimSun" w:cs="Arial"/>
          <w:b w:val="0"/>
          <w:noProof w:val="0"/>
          <w:color w:val="0070C0"/>
          <w:sz w:val="20"/>
          <w:lang w:eastAsia="zh-CN"/>
        </w:rPr>
        <w:t>Draft RAN1 response:</w:t>
      </w:r>
    </w:p>
    <w:p w14:paraId="06356BCE" w14:textId="77777777" w:rsidR="00304070" w:rsidRPr="00C72105" w:rsidRDefault="00304070" w:rsidP="00304070">
      <w:pPr>
        <w:pStyle w:val="ListParagraph"/>
        <w:numPr>
          <w:ilvl w:val="2"/>
          <w:numId w:val="10"/>
        </w:numPr>
        <w:ind w:firstLineChars="0"/>
        <w:rPr>
          <w:rFonts w:ascii="Arial" w:hAnsi="Arial" w:cs="Arial"/>
          <w:color w:val="0070C0"/>
          <w:kern w:val="0"/>
          <w:sz w:val="20"/>
          <w:szCs w:val="20"/>
          <w:lang w:val="en-GB" w:eastAsia="zh-CN"/>
        </w:rPr>
      </w:pPr>
      <w:r w:rsidRPr="00C72105">
        <w:rPr>
          <w:rFonts w:ascii="Arial" w:hAnsi="Arial" w:cs="Arial"/>
          <w:color w:val="0070C0"/>
          <w:kern w:val="0"/>
          <w:sz w:val="20"/>
          <w:szCs w:val="20"/>
          <w:lang w:val="en-GB" w:eastAsia="zh-CN"/>
        </w:rPr>
        <w:t xml:space="preserve">RAN1 specifications do not use </w:t>
      </w:r>
      <w:proofErr w:type="spellStart"/>
      <w:r w:rsidRPr="00C72105">
        <w:rPr>
          <w:rFonts w:ascii="Arial" w:hAnsi="Arial" w:cs="Arial"/>
          <w:i/>
          <w:iCs/>
          <w:color w:val="0070C0"/>
          <w:kern w:val="0"/>
          <w:sz w:val="20"/>
          <w:szCs w:val="20"/>
          <w:lang w:val="en-GB" w:eastAsia="zh-CN"/>
        </w:rPr>
        <w:t>uplinkChannelBW-PerSCS</w:t>
      </w:r>
      <w:proofErr w:type="spellEnd"/>
      <w:r w:rsidRPr="00C72105">
        <w:rPr>
          <w:rFonts w:ascii="Arial" w:hAnsi="Arial" w:cs="Arial"/>
          <w:color w:val="0070C0"/>
          <w:kern w:val="0"/>
          <w:sz w:val="20"/>
          <w:szCs w:val="20"/>
          <w:lang w:val="en-GB" w:eastAsia="zh-CN"/>
        </w:rPr>
        <w:t xml:space="preserve"> nor </w:t>
      </w:r>
      <w:proofErr w:type="spellStart"/>
      <w:r w:rsidRPr="00C72105">
        <w:rPr>
          <w:rFonts w:ascii="Arial" w:hAnsi="Arial" w:cs="Arial"/>
          <w:i/>
          <w:iCs/>
          <w:color w:val="0070C0"/>
          <w:kern w:val="0"/>
          <w:sz w:val="20"/>
          <w:szCs w:val="20"/>
          <w:lang w:val="en-GB" w:eastAsia="zh-CN"/>
        </w:rPr>
        <w:t>downlinkChannelBW-PerSCS</w:t>
      </w:r>
      <w:proofErr w:type="spellEnd"/>
      <w:r w:rsidRPr="00C72105">
        <w:rPr>
          <w:rFonts w:ascii="Arial" w:hAnsi="Arial" w:cs="Arial"/>
          <w:i/>
          <w:iCs/>
          <w:color w:val="0070C0"/>
          <w:kern w:val="0"/>
          <w:sz w:val="20"/>
          <w:szCs w:val="20"/>
          <w:lang w:val="en-GB" w:eastAsia="zh-CN"/>
        </w:rPr>
        <w:t xml:space="preserve"> </w:t>
      </w:r>
      <w:r w:rsidRPr="00C72105">
        <w:rPr>
          <w:rFonts w:ascii="Arial" w:hAnsi="Arial" w:cs="Arial"/>
          <w:color w:val="0070C0"/>
          <w:kern w:val="0"/>
          <w:sz w:val="20"/>
          <w:szCs w:val="20"/>
          <w:lang w:val="en-GB" w:eastAsia="zh-CN"/>
        </w:rPr>
        <w:t>IE.</w:t>
      </w:r>
    </w:p>
    <w:p w14:paraId="616CFD11" w14:textId="7A4D8871" w:rsidR="00A81859" w:rsidRPr="00C72105" w:rsidRDefault="00B67B8E" w:rsidP="00B44030">
      <w:pPr>
        <w:pStyle w:val="ListParagraph"/>
        <w:numPr>
          <w:ilvl w:val="2"/>
          <w:numId w:val="10"/>
        </w:numPr>
        <w:ind w:firstLineChars="0"/>
        <w:rPr>
          <w:rFonts w:ascii="Arial" w:hAnsi="Arial" w:cs="Arial"/>
          <w:color w:val="0070C0"/>
          <w:kern w:val="0"/>
          <w:sz w:val="20"/>
          <w:szCs w:val="20"/>
          <w:lang w:val="en-GB" w:eastAsia="zh-CN"/>
        </w:rPr>
      </w:pPr>
      <w:r w:rsidRPr="00C72105">
        <w:rPr>
          <w:rFonts w:ascii="Arial" w:hAnsi="Arial" w:cs="Arial"/>
          <w:color w:val="0070C0"/>
          <w:kern w:val="0"/>
          <w:sz w:val="20"/>
          <w:szCs w:val="20"/>
          <w:lang w:val="en-GB" w:eastAsia="zh-CN"/>
        </w:rPr>
        <w:t xml:space="preserve">There is a limitation for UL and DL BWP to have the same </w:t>
      </w:r>
      <w:proofErr w:type="spellStart"/>
      <w:r w:rsidRPr="00C72105">
        <w:rPr>
          <w:rFonts w:ascii="Arial" w:hAnsi="Arial" w:cs="Arial"/>
          <w:color w:val="0070C0"/>
          <w:kern w:val="0"/>
          <w:sz w:val="20"/>
          <w:szCs w:val="20"/>
          <w:lang w:val="en-GB" w:eastAsia="zh-CN"/>
        </w:rPr>
        <w:t>center</w:t>
      </w:r>
      <w:proofErr w:type="spellEnd"/>
      <w:r w:rsidRPr="00C72105">
        <w:rPr>
          <w:rFonts w:ascii="Arial" w:hAnsi="Arial" w:cs="Arial"/>
          <w:color w:val="0070C0"/>
          <w:kern w:val="0"/>
          <w:sz w:val="20"/>
          <w:szCs w:val="20"/>
          <w:lang w:val="en-GB" w:eastAsia="zh-CN"/>
        </w:rPr>
        <w:t xml:space="preserve"> frequency in unpaired spectrum </w:t>
      </w:r>
      <w:r w:rsidR="001C6DEA" w:rsidRPr="00C72105">
        <w:rPr>
          <w:rFonts w:ascii="Arial" w:hAnsi="Arial" w:cs="Arial"/>
          <w:color w:val="0070C0"/>
          <w:kern w:val="0"/>
          <w:sz w:val="20"/>
          <w:szCs w:val="20"/>
          <w:lang w:val="en-GB" w:eastAsia="zh-CN"/>
        </w:rPr>
        <w:t xml:space="preserve">(i.e. TDD) </w:t>
      </w:r>
      <w:r w:rsidRPr="00C72105">
        <w:rPr>
          <w:rFonts w:ascii="Arial" w:hAnsi="Arial" w:cs="Arial"/>
          <w:color w:val="0070C0"/>
          <w:kern w:val="0"/>
          <w:sz w:val="20"/>
          <w:szCs w:val="20"/>
          <w:lang w:val="en-GB" w:eastAsia="zh-CN"/>
        </w:rPr>
        <w:t>defined in TS38.213</w:t>
      </w:r>
      <w:r w:rsidR="00A81859" w:rsidRPr="00C72105">
        <w:rPr>
          <w:rFonts w:ascii="Arial" w:hAnsi="Arial" w:cs="Arial"/>
          <w:color w:val="0070C0"/>
          <w:kern w:val="0"/>
          <w:sz w:val="20"/>
          <w:szCs w:val="20"/>
          <w:lang w:val="en-GB" w:eastAsia="zh-CN"/>
        </w:rPr>
        <w:t xml:space="preserve">, while there is no requirement for the </w:t>
      </w:r>
      <w:r w:rsidR="0053789F" w:rsidRPr="00C72105">
        <w:rPr>
          <w:rFonts w:ascii="Arial" w:hAnsi="Arial" w:cs="Arial"/>
          <w:color w:val="0070C0"/>
          <w:kern w:val="0"/>
          <w:sz w:val="20"/>
          <w:szCs w:val="20"/>
          <w:lang w:val="en-GB" w:eastAsia="zh-CN"/>
        </w:rPr>
        <w:t xml:space="preserve">UL and DL </w:t>
      </w:r>
      <w:r w:rsidR="00A81859" w:rsidRPr="00C72105">
        <w:rPr>
          <w:rFonts w:ascii="Arial" w:hAnsi="Arial" w:cs="Arial"/>
          <w:color w:val="0070C0"/>
          <w:kern w:val="0"/>
          <w:sz w:val="20"/>
          <w:szCs w:val="20"/>
          <w:lang w:val="en-GB" w:eastAsia="zh-CN"/>
        </w:rPr>
        <w:t>BWPs to be of the same size</w:t>
      </w:r>
      <w:r w:rsidRPr="00C72105">
        <w:rPr>
          <w:rFonts w:ascii="Arial" w:hAnsi="Arial" w:cs="Arial"/>
          <w:color w:val="0070C0"/>
          <w:kern w:val="0"/>
          <w:sz w:val="20"/>
          <w:szCs w:val="20"/>
          <w:lang w:val="en-GB" w:eastAsia="zh-CN"/>
        </w:rPr>
        <w:t xml:space="preserve">. </w:t>
      </w:r>
    </w:p>
    <w:p w14:paraId="6ED0F37D" w14:textId="2D580731" w:rsidR="00A81859" w:rsidRPr="00C72105" w:rsidRDefault="00B67B8E" w:rsidP="00B44030">
      <w:pPr>
        <w:pStyle w:val="ListParagraph"/>
        <w:numPr>
          <w:ilvl w:val="2"/>
          <w:numId w:val="10"/>
        </w:numPr>
        <w:ind w:firstLineChars="0"/>
        <w:rPr>
          <w:rFonts w:ascii="Arial" w:hAnsi="Arial" w:cs="Arial"/>
          <w:color w:val="0070C0"/>
          <w:kern w:val="0"/>
          <w:sz w:val="20"/>
          <w:szCs w:val="20"/>
          <w:lang w:val="en-GB" w:eastAsia="zh-CN"/>
        </w:rPr>
      </w:pPr>
      <w:bookmarkStart w:id="0" w:name="_Hlk83979820"/>
      <w:r w:rsidRPr="00C72105">
        <w:rPr>
          <w:rFonts w:ascii="Arial" w:hAnsi="Arial" w:cs="Arial"/>
          <w:color w:val="0070C0"/>
          <w:kern w:val="0"/>
          <w:sz w:val="20"/>
          <w:szCs w:val="20"/>
          <w:lang w:val="en-GB" w:eastAsia="zh-CN"/>
        </w:rPr>
        <w:t xml:space="preserve">There are no limitations to the carrier positions </w:t>
      </w:r>
      <w:r w:rsidR="00662E09" w:rsidRPr="00C72105">
        <w:rPr>
          <w:rFonts w:ascii="Arial" w:hAnsi="Arial" w:cs="Arial"/>
          <w:color w:val="0070C0"/>
          <w:kern w:val="0"/>
          <w:sz w:val="20"/>
          <w:szCs w:val="20"/>
          <w:lang w:val="en-GB" w:eastAsia="zh-CN"/>
        </w:rPr>
        <w:t xml:space="preserve">(including </w:t>
      </w:r>
      <w:r w:rsidR="00304070" w:rsidRPr="00C72105">
        <w:rPr>
          <w:rFonts w:ascii="Arial" w:hAnsi="Arial" w:cs="Arial"/>
          <w:color w:val="0070C0"/>
          <w:kern w:val="0"/>
          <w:sz w:val="20"/>
          <w:szCs w:val="20"/>
          <w:lang w:val="en-GB" w:eastAsia="zh-CN"/>
        </w:rPr>
        <w:t xml:space="preserve">no restriction on the </w:t>
      </w:r>
      <w:r w:rsidR="00662E09" w:rsidRPr="00C72105">
        <w:rPr>
          <w:rFonts w:ascii="Arial" w:hAnsi="Arial" w:cs="Arial"/>
          <w:color w:val="0070C0"/>
          <w:kern w:val="0"/>
          <w:sz w:val="20"/>
          <w:szCs w:val="20"/>
          <w:lang w:val="en-GB" w:eastAsia="zh-CN"/>
        </w:rPr>
        <w:t xml:space="preserve">duplex distance </w:t>
      </w:r>
      <w:r w:rsidR="00304070" w:rsidRPr="00C72105">
        <w:rPr>
          <w:rFonts w:ascii="Arial" w:hAnsi="Arial" w:cs="Arial"/>
          <w:color w:val="0070C0"/>
          <w:kern w:val="0"/>
          <w:sz w:val="20"/>
          <w:szCs w:val="20"/>
          <w:lang w:val="en-GB" w:eastAsia="zh-CN"/>
        </w:rPr>
        <w:t>for</w:t>
      </w:r>
      <w:r w:rsidR="00662E09" w:rsidRPr="00C72105">
        <w:rPr>
          <w:rFonts w:ascii="Arial" w:hAnsi="Arial" w:cs="Arial"/>
          <w:color w:val="0070C0"/>
          <w:kern w:val="0"/>
          <w:sz w:val="20"/>
          <w:szCs w:val="20"/>
          <w:lang w:val="en-GB" w:eastAsia="zh-CN"/>
        </w:rPr>
        <w:t xml:space="preserve"> paired</w:t>
      </w:r>
      <w:r w:rsidR="00304070" w:rsidRPr="00C72105">
        <w:rPr>
          <w:rFonts w:ascii="Arial" w:hAnsi="Arial" w:cs="Arial"/>
          <w:color w:val="0070C0"/>
          <w:kern w:val="0"/>
          <w:sz w:val="20"/>
          <w:szCs w:val="20"/>
          <w:lang w:val="en-GB" w:eastAsia="zh-CN"/>
        </w:rPr>
        <w:t xml:space="preserve"> spectrum</w:t>
      </w:r>
      <w:r w:rsidR="00662E09" w:rsidRPr="00C72105">
        <w:rPr>
          <w:rFonts w:ascii="Arial" w:hAnsi="Arial" w:cs="Arial"/>
          <w:color w:val="0070C0"/>
          <w:kern w:val="0"/>
          <w:sz w:val="20"/>
          <w:szCs w:val="20"/>
          <w:lang w:val="en-GB" w:eastAsia="zh-CN"/>
        </w:rPr>
        <w:t xml:space="preserve">, i.e. FDD) </w:t>
      </w:r>
      <w:r w:rsidRPr="00C72105">
        <w:rPr>
          <w:rFonts w:ascii="Arial" w:hAnsi="Arial" w:cs="Arial"/>
          <w:color w:val="0070C0"/>
          <w:kern w:val="0"/>
          <w:sz w:val="20"/>
          <w:szCs w:val="20"/>
          <w:lang w:val="en-GB" w:eastAsia="zh-CN"/>
        </w:rPr>
        <w:t>in RAN1 specifications</w:t>
      </w:r>
      <w:r w:rsidR="00304070" w:rsidRPr="00C72105">
        <w:rPr>
          <w:rFonts w:ascii="Arial" w:hAnsi="Arial" w:cs="Arial"/>
          <w:color w:val="0070C0"/>
          <w:kern w:val="0"/>
          <w:sz w:val="20"/>
          <w:szCs w:val="20"/>
          <w:lang w:val="en-GB" w:eastAsia="zh-CN"/>
        </w:rPr>
        <w:t>,</w:t>
      </w:r>
      <w:r w:rsidRPr="00C72105">
        <w:rPr>
          <w:rFonts w:ascii="Arial" w:hAnsi="Arial" w:cs="Arial"/>
          <w:color w:val="0070C0"/>
          <w:kern w:val="0"/>
          <w:sz w:val="20"/>
          <w:szCs w:val="20"/>
          <w:lang w:val="en-GB" w:eastAsia="zh-CN"/>
        </w:rPr>
        <w:t xml:space="preserve"> </w:t>
      </w:r>
      <w:proofErr w:type="gramStart"/>
      <w:r w:rsidRPr="00C72105">
        <w:rPr>
          <w:rFonts w:ascii="Arial" w:hAnsi="Arial" w:cs="Arial"/>
          <w:color w:val="0070C0"/>
          <w:kern w:val="0"/>
          <w:sz w:val="20"/>
          <w:szCs w:val="20"/>
          <w:lang w:val="en-GB" w:eastAsia="zh-CN"/>
        </w:rPr>
        <w:t>as long as</w:t>
      </w:r>
      <w:proofErr w:type="gramEnd"/>
      <w:r w:rsidRPr="00C72105">
        <w:rPr>
          <w:rFonts w:ascii="Arial" w:hAnsi="Arial" w:cs="Arial"/>
          <w:color w:val="0070C0"/>
          <w:kern w:val="0"/>
          <w:sz w:val="20"/>
          <w:szCs w:val="20"/>
          <w:lang w:val="en-GB" w:eastAsia="zh-CN"/>
        </w:rPr>
        <w:t xml:space="preserve"> the requirement for the same BWP </w:t>
      </w:r>
      <w:proofErr w:type="spellStart"/>
      <w:r w:rsidRPr="00C72105">
        <w:rPr>
          <w:rFonts w:ascii="Arial" w:hAnsi="Arial" w:cs="Arial"/>
          <w:color w:val="0070C0"/>
          <w:kern w:val="0"/>
          <w:sz w:val="20"/>
          <w:szCs w:val="20"/>
          <w:lang w:val="en-GB" w:eastAsia="zh-CN"/>
        </w:rPr>
        <w:t>center</w:t>
      </w:r>
      <w:proofErr w:type="spellEnd"/>
      <w:r w:rsidRPr="00C72105">
        <w:rPr>
          <w:rFonts w:ascii="Arial" w:hAnsi="Arial" w:cs="Arial"/>
          <w:color w:val="0070C0"/>
          <w:kern w:val="0"/>
          <w:sz w:val="20"/>
          <w:szCs w:val="20"/>
          <w:lang w:val="en-GB" w:eastAsia="zh-CN"/>
        </w:rPr>
        <w:t xml:space="preserve"> frequency for </w:t>
      </w:r>
      <w:r w:rsidR="00304070" w:rsidRPr="00C72105">
        <w:rPr>
          <w:rFonts w:ascii="Arial" w:hAnsi="Arial" w:cs="Arial"/>
          <w:color w:val="0070C0"/>
          <w:kern w:val="0"/>
          <w:sz w:val="20"/>
          <w:szCs w:val="20"/>
          <w:lang w:val="en-GB" w:eastAsia="zh-CN"/>
        </w:rPr>
        <w:t>TDD</w:t>
      </w:r>
      <w:r w:rsidRPr="00C72105">
        <w:rPr>
          <w:rFonts w:ascii="Arial" w:hAnsi="Arial" w:cs="Arial"/>
          <w:color w:val="0070C0"/>
          <w:kern w:val="0"/>
          <w:sz w:val="20"/>
          <w:szCs w:val="20"/>
          <w:lang w:val="en-GB" w:eastAsia="zh-CN"/>
        </w:rPr>
        <w:t xml:space="preserve"> can be satisfied.</w:t>
      </w:r>
      <w:r w:rsidR="00A81859" w:rsidRPr="00C72105">
        <w:rPr>
          <w:rFonts w:ascii="Arial" w:hAnsi="Arial" w:cs="Arial"/>
          <w:color w:val="0070C0"/>
          <w:kern w:val="0"/>
          <w:sz w:val="20"/>
          <w:szCs w:val="20"/>
          <w:lang w:val="en-GB" w:eastAsia="zh-CN"/>
        </w:rPr>
        <w:t xml:space="preserve"> </w:t>
      </w:r>
    </w:p>
    <w:bookmarkEnd w:id="0"/>
    <w:p w14:paraId="74D01F34" w14:textId="2518AE8E" w:rsidR="00662E09" w:rsidRPr="00C72105" w:rsidRDefault="00A81859" w:rsidP="00A81859">
      <w:pPr>
        <w:pStyle w:val="ListParagraph"/>
        <w:numPr>
          <w:ilvl w:val="2"/>
          <w:numId w:val="10"/>
        </w:numPr>
        <w:ind w:firstLineChars="0"/>
        <w:rPr>
          <w:rFonts w:ascii="Arial" w:hAnsi="Arial" w:cs="Arial"/>
          <w:color w:val="0070C0"/>
          <w:kern w:val="0"/>
          <w:sz w:val="20"/>
          <w:szCs w:val="20"/>
          <w:lang w:val="en-GB" w:eastAsia="zh-CN"/>
        </w:rPr>
      </w:pPr>
      <w:r w:rsidRPr="00C72105">
        <w:rPr>
          <w:rFonts w:ascii="Arial" w:hAnsi="Arial" w:cs="Arial"/>
          <w:color w:val="0070C0"/>
          <w:kern w:val="0"/>
          <w:sz w:val="20"/>
          <w:szCs w:val="20"/>
          <w:lang w:val="en-GB" w:eastAsia="zh-CN"/>
        </w:rPr>
        <w:t xml:space="preserve">The maximum carrier bandwidth (and thus also the BWP bandwidth) is limited by the </w:t>
      </w:r>
      <w:r w:rsidR="00662E09" w:rsidRPr="00C72105">
        <w:rPr>
          <w:rFonts w:ascii="Arial" w:hAnsi="Arial" w:cs="Arial"/>
          <w:color w:val="0070C0"/>
          <w:kern w:val="0"/>
          <w:sz w:val="20"/>
          <w:szCs w:val="20"/>
          <w:lang w:val="en-GB" w:eastAsia="zh-CN"/>
        </w:rPr>
        <w:t>maximum number of</w:t>
      </w:r>
      <w:r w:rsidRPr="00C72105">
        <w:rPr>
          <w:rFonts w:ascii="Arial" w:hAnsi="Arial" w:cs="Arial"/>
          <w:color w:val="0070C0"/>
          <w:kern w:val="0"/>
          <w:sz w:val="20"/>
          <w:szCs w:val="20"/>
          <w:lang w:val="en-GB" w:eastAsia="zh-CN"/>
        </w:rPr>
        <w:t xml:space="preserve"> 275</w:t>
      </w:r>
      <w:r w:rsidR="00AE2F50" w:rsidRPr="00C72105">
        <w:rPr>
          <w:rFonts w:ascii="Arial" w:hAnsi="Arial" w:cs="Arial"/>
          <w:color w:val="0070C0"/>
          <w:kern w:val="0"/>
          <w:sz w:val="20"/>
          <w:szCs w:val="20"/>
          <w:lang w:val="en-GB" w:eastAsia="zh-CN"/>
        </w:rPr>
        <w:t xml:space="preserve"> PRBs</w:t>
      </w:r>
      <w:r w:rsidR="00662E09" w:rsidRPr="00C72105">
        <w:rPr>
          <w:rFonts w:ascii="Arial" w:hAnsi="Arial" w:cs="Arial"/>
          <w:color w:val="0070C0"/>
          <w:kern w:val="0"/>
          <w:sz w:val="20"/>
          <w:szCs w:val="20"/>
          <w:lang w:val="en-GB" w:eastAsia="zh-CN"/>
        </w:rPr>
        <w:t xml:space="preserve"> on one carrier.</w:t>
      </w:r>
    </w:p>
    <w:p w14:paraId="54E44CDE" w14:textId="3EED4990" w:rsidR="00A81859" w:rsidRPr="00C72105" w:rsidRDefault="00662E09" w:rsidP="00A81859">
      <w:pPr>
        <w:pStyle w:val="ListParagraph"/>
        <w:numPr>
          <w:ilvl w:val="2"/>
          <w:numId w:val="10"/>
        </w:numPr>
        <w:ind w:firstLineChars="0"/>
        <w:rPr>
          <w:rFonts w:ascii="Arial" w:hAnsi="Arial" w:cs="Arial"/>
          <w:color w:val="0070C0"/>
          <w:kern w:val="0"/>
          <w:sz w:val="20"/>
          <w:szCs w:val="20"/>
          <w:lang w:val="en-GB" w:eastAsia="zh-CN"/>
        </w:rPr>
      </w:pPr>
      <w:r w:rsidRPr="00C72105">
        <w:rPr>
          <w:rFonts w:ascii="Arial" w:hAnsi="Arial" w:cs="Arial"/>
          <w:color w:val="0070C0"/>
          <w:kern w:val="0"/>
          <w:sz w:val="20"/>
          <w:szCs w:val="20"/>
          <w:lang w:val="en-GB" w:eastAsia="zh-CN"/>
        </w:rPr>
        <w:t>T</w:t>
      </w:r>
      <w:r w:rsidR="00A81859" w:rsidRPr="00C72105">
        <w:rPr>
          <w:rFonts w:ascii="Arial" w:hAnsi="Arial" w:cs="Arial"/>
          <w:color w:val="0070C0"/>
          <w:kern w:val="0"/>
          <w:sz w:val="20"/>
          <w:szCs w:val="20"/>
          <w:lang w:val="en-GB" w:eastAsia="zh-CN"/>
        </w:rPr>
        <w:t>he minimum carrier bandwidth (and thus also the BWP bandwidth) is limited by CORESET0 to 24 PRBs, if one is present, and by SSB to 20 PRBs, if one is present.</w:t>
      </w:r>
    </w:p>
    <w:p w14:paraId="638F6F38" w14:textId="48299E78" w:rsidR="00304070" w:rsidRPr="00C72105" w:rsidRDefault="00304070" w:rsidP="00A81859">
      <w:pPr>
        <w:pStyle w:val="ListParagraph"/>
        <w:numPr>
          <w:ilvl w:val="2"/>
          <w:numId w:val="10"/>
        </w:numPr>
        <w:ind w:firstLineChars="0"/>
        <w:rPr>
          <w:rFonts w:ascii="Arial" w:hAnsi="Arial" w:cs="Arial"/>
          <w:color w:val="0070C0"/>
          <w:kern w:val="0"/>
          <w:sz w:val="20"/>
          <w:szCs w:val="20"/>
          <w:lang w:val="en-GB" w:eastAsia="zh-CN"/>
        </w:rPr>
      </w:pPr>
      <w:bookmarkStart w:id="1" w:name="_Hlk83979827"/>
      <w:r w:rsidRPr="00C72105">
        <w:rPr>
          <w:rFonts w:ascii="Arial" w:hAnsi="Arial" w:cs="Arial"/>
          <w:color w:val="0070C0"/>
          <w:kern w:val="0"/>
          <w:sz w:val="20"/>
          <w:szCs w:val="20"/>
          <w:lang w:val="en-GB" w:eastAsia="zh-CN"/>
        </w:rPr>
        <w:t>RAN1 defines the granularity for carrier bandwidth (</w:t>
      </w:r>
      <w:proofErr w:type="gramStart"/>
      <w:r w:rsidRPr="00C72105">
        <w:rPr>
          <w:rFonts w:ascii="Arial" w:hAnsi="Arial" w:cs="Arial"/>
          <w:color w:val="0070C0"/>
          <w:kern w:val="0"/>
          <w:sz w:val="20"/>
          <w:szCs w:val="20"/>
          <w:lang w:val="en-GB" w:eastAsia="zh-CN"/>
        </w:rPr>
        <w:t>and also</w:t>
      </w:r>
      <w:proofErr w:type="gramEnd"/>
      <w:r w:rsidRPr="00C72105">
        <w:rPr>
          <w:rFonts w:ascii="Arial" w:hAnsi="Arial" w:cs="Arial"/>
          <w:color w:val="0070C0"/>
          <w:kern w:val="0"/>
          <w:sz w:val="20"/>
          <w:szCs w:val="20"/>
          <w:lang w:val="en-GB" w:eastAsia="zh-CN"/>
        </w:rPr>
        <w:t xml:space="preserve"> BWP bandwidth) of one PRB, even though it is RAN1’s understanding that RAN2 (38.331) and RAN4 (38.101) set additional constraints to the possible carrier bandwidths. </w:t>
      </w:r>
    </w:p>
    <w:bookmarkEnd w:id="1"/>
    <w:p w14:paraId="14244973" w14:textId="77777777" w:rsidR="00184675" w:rsidRDefault="00184675" w:rsidP="00184675">
      <w:pPr>
        <w:pStyle w:val="Header"/>
        <w:ind w:left="1440"/>
        <w:rPr>
          <w:rFonts w:eastAsia="SimSun" w:cs="Arial"/>
          <w:b w:val="0"/>
          <w:noProof w:val="0"/>
          <w:sz w:val="20"/>
          <w:lang w:eastAsia="zh-CN"/>
        </w:rPr>
      </w:pPr>
    </w:p>
    <w:p w14:paraId="51503849" w14:textId="1A29D8A3" w:rsidR="00077D55" w:rsidRPr="00077D55" w:rsidRDefault="0018545E" w:rsidP="00077D55">
      <w:pPr>
        <w:pStyle w:val="Header"/>
        <w:numPr>
          <w:ilvl w:val="1"/>
          <w:numId w:val="10"/>
        </w:numPr>
        <w:rPr>
          <w:rFonts w:eastAsia="SimSun" w:cs="Arial"/>
          <w:b w:val="0"/>
          <w:noProof w:val="0"/>
          <w:sz w:val="20"/>
          <w:lang w:eastAsia="zh-CN"/>
        </w:rPr>
      </w:pPr>
      <w:r>
        <w:rPr>
          <w:rFonts w:eastAsia="SimSun" w:cs="Arial"/>
          <w:b w:val="0"/>
          <w:noProof w:val="0"/>
          <w:sz w:val="20"/>
          <w:lang w:eastAsia="zh-CN"/>
        </w:rPr>
        <w:t>confirm UE behaviour</w:t>
      </w:r>
      <w:r w:rsidR="00AA39C8" w:rsidRPr="00056E86">
        <w:rPr>
          <w:rFonts w:eastAsia="SimSun" w:cs="Arial"/>
          <w:b w:val="0"/>
          <w:noProof w:val="0"/>
          <w:sz w:val="20"/>
          <w:lang w:eastAsia="zh-CN"/>
        </w:rPr>
        <w:t xml:space="preserve"> if </w:t>
      </w:r>
      <w:r w:rsidR="00AA39C8">
        <w:rPr>
          <w:rFonts w:eastAsia="SimSun" w:cs="Arial"/>
          <w:b w:val="0"/>
          <w:noProof w:val="0"/>
          <w:sz w:val="20"/>
          <w:lang w:eastAsia="zh-CN"/>
        </w:rPr>
        <w:t xml:space="preserve">it is </w:t>
      </w:r>
      <w:r w:rsidR="00AA39C8" w:rsidRPr="00056E86">
        <w:rPr>
          <w:rFonts w:eastAsia="SimSun" w:cs="Arial"/>
          <w:b w:val="0"/>
          <w:noProof w:val="0"/>
          <w:sz w:val="20"/>
          <w:lang w:eastAsia="zh-CN"/>
        </w:rPr>
        <w:t xml:space="preserve">possible to configure </w:t>
      </w:r>
      <w:r w:rsidR="00AA39C8">
        <w:rPr>
          <w:rFonts w:eastAsia="SimSun" w:cs="Arial"/>
          <w:b w:val="0"/>
          <w:noProof w:val="0"/>
          <w:sz w:val="20"/>
          <w:lang w:eastAsia="zh-CN"/>
        </w:rPr>
        <w:t xml:space="preserve">a carrier </w:t>
      </w:r>
      <w:r w:rsidR="00AA39C8" w:rsidRPr="00056E86">
        <w:rPr>
          <w:rFonts w:eastAsia="SimSun" w:cs="Arial"/>
          <w:b w:val="0"/>
          <w:noProof w:val="0"/>
          <w:sz w:val="20"/>
          <w:lang w:eastAsia="zh-CN"/>
        </w:rPr>
        <w:t>that is not fully contained in the</w:t>
      </w:r>
      <w:r w:rsidR="00017CF6">
        <w:rPr>
          <w:rFonts w:eastAsia="SimSun" w:cs="Arial"/>
          <w:b w:val="0"/>
          <w:noProof w:val="0"/>
          <w:sz w:val="20"/>
          <w:lang w:eastAsia="zh-CN"/>
        </w:rPr>
        <w:t xml:space="preserve"> NR</w:t>
      </w:r>
      <w:r w:rsidR="00AA39C8" w:rsidRPr="00056E86">
        <w:rPr>
          <w:rFonts w:eastAsia="SimSun" w:cs="Arial"/>
          <w:b w:val="0"/>
          <w:noProof w:val="0"/>
          <w:sz w:val="20"/>
          <w:lang w:eastAsia="zh-CN"/>
        </w:rPr>
        <w:t xml:space="preserve"> band, </w:t>
      </w:r>
      <w:r w:rsidR="00AA39C8">
        <w:rPr>
          <w:rFonts w:eastAsia="SimSun" w:cs="Arial"/>
          <w:b w:val="0"/>
          <w:noProof w:val="0"/>
          <w:sz w:val="20"/>
          <w:lang w:eastAsia="zh-CN"/>
        </w:rPr>
        <w:t xml:space="preserve">i.e. the carrier </w:t>
      </w:r>
      <w:r>
        <w:rPr>
          <w:rFonts w:eastAsia="SimSun" w:cs="Arial"/>
          <w:b w:val="0"/>
          <w:noProof w:val="0"/>
          <w:sz w:val="20"/>
          <w:lang w:eastAsia="zh-CN"/>
        </w:rPr>
        <w:t xml:space="preserve">can </w:t>
      </w:r>
      <w:r w:rsidR="00AA39C8">
        <w:rPr>
          <w:rFonts w:eastAsia="SimSun" w:cs="Arial"/>
          <w:b w:val="0"/>
          <w:noProof w:val="0"/>
          <w:sz w:val="20"/>
          <w:lang w:eastAsia="zh-CN"/>
        </w:rPr>
        <w:t xml:space="preserve">extend beyond </w:t>
      </w:r>
      <w:r w:rsidR="00AA39C8" w:rsidRPr="00056E86">
        <w:rPr>
          <w:rFonts w:eastAsia="SimSun" w:cs="Arial"/>
          <w:b w:val="0"/>
          <w:noProof w:val="0"/>
          <w:sz w:val="20"/>
          <w:lang w:eastAsia="zh-CN"/>
        </w:rPr>
        <w:t xml:space="preserve">the low edge of the band </w:t>
      </w:r>
      <w:r w:rsidR="00AA39C8">
        <w:rPr>
          <w:rFonts w:eastAsia="SimSun" w:cs="Arial"/>
          <w:b w:val="0"/>
          <w:noProof w:val="0"/>
          <w:sz w:val="20"/>
          <w:lang w:eastAsia="zh-CN"/>
        </w:rPr>
        <w:t>and/</w:t>
      </w:r>
      <w:r w:rsidR="00AA39C8" w:rsidRPr="00056E86">
        <w:rPr>
          <w:rFonts w:eastAsia="SimSun" w:cs="Arial"/>
          <w:b w:val="0"/>
          <w:noProof w:val="0"/>
          <w:sz w:val="20"/>
          <w:lang w:eastAsia="zh-CN"/>
        </w:rPr>
        <w:t>or the high edge of the band</w:t>
      </w:r>
      <w:r w:rsidR="00AA39C8">
        <w:rPr>
          <w:rFonts w:eastAsia="SimSun" w:cs="Arial"/>
          <w:b w:val="0"/>
          <w:noProof w:val="0"/>
          <w:sz w:val="20"/>
          <w:lang w:eastAsia="zh-CN"/>
        </w:rPr>
        <w:t>?</w:t>
      </w:r>
    </w:p>
    <w:p w14:paraId="5A439344" w14:textId="70B7F1AC" w:rsidR="00195F84" w:rsidRPr="00C72105" w:rsidRDefault="00195F84" w:rsidP="00195F84">
      <w:pPr>
        <w:pStyle w:val="Header"/>
        <w:numPr>
          <w:ilvl w:val="1"/>
          <w:numId w:val="10"/>
        </w:numPr>
        <w:rPr>
          <w:rFonts w:eastAsia="SimSun" w:cs="Arial"/>
          <w:b w:val="0"/>
          <w:noProof w:val="0"/>
          <w:color w:val="0070C0"/>
          <w:sz w:val="20"/>
          <w:lang w:eastAsia="zh-CN"/>
        </w:rPr>
      </w:pPr>
      <w:r w:rsidRPr="00C72105">
        <w:rPr>
          <w:rFonts w:eastAsia="SimSun" w:cs="Arial"/>
          <w:b w:val="0"/>
          <w:noProof w:val="0"/>
          <w:color w:val="0070C0"/>
          <w:sz w:val="20"/>
          <w:lang w:eastAsia="zh-CN"/>
        </w:rPr>
        <w:t>Draft RAN1 response:</w:t>
      </w:r>
    </w:p>
    <w:p w14:paraId="6E1E5C03" w14:textId="692E0666" w:rsidR="00077D55" w:rsidRPr="00C72105" w:rsidRDefault="00195F84" w:rsidP="004F7226">
      <w:pPr>
        <w:pStyle w:val="Header"/>
        <w:numPr>
          <w:ilvl w:val="2"/>
          <w:numId w:val="10"/>
        </w:numPr>
        <w:rPr>
          <w:rFonts w:eastAsia="SimSun" w:cs="Arial"/>
          <w:b w:val="0"/>
          <w:noProof w:val="0"/>
          <w:color w:val="0070C0"/>
          <w:sz w:val="20"/>
          <w:lang w:eastAsia="zh-CN"/>
        </w:rPr>
      </w:pPr>
      <w:r w:rsidRPr="00C72105">
        <w:rPr>
          <w:rFonts w:eastAsia="SimSun" w:cs="Arial"/>
          <w:b w:val="0"/>
          <w:noProof w:val="0"/>
          <w:color w:val="0070C0"/>
          <w:sz w:val="20"/>
          <w:lang w:eastAsia="zh-CN"/>
        </w:rPr>
        <w:t xml:space="preserve">RAN1 specifications don’t recognize a concept of </w:t>
      </w:r>
      <w:r w:rsidR="00B67B8E" w:rsidRPr="00C72105">
        <w:rPr>
          <w:rFonts w:eastAsia="SimSun" w:cs="Arial"/>
          <w:b w:val="0"/>
          <w:noProof w:val="0"/>
          <w:color w:val="0070C0"/>
          <w:sz w:val="20"/>
          <w:lang w:eastAsia="zh-CN"/>
        </w:rPr>
        <w:t xml:space="preserve">a </w:t>
      </w:r>
      <w:r w:rsidRPr="00C72105">
        <w:rPr>
          <w:rFonts w:eastAsia="SimSun" w:cs="Arial"/>
          <w:b w:val="0"/>
          <w:noProof w:val="0"/>
          <w:color w:val="0070C0"/>
          <w:sz w:val="20"/>
          <w:lang w:eastAsia="zh-CN"/>
        </w:rPr>
        <w:t>band. The need to place a carrier inside a band originates from RAN4 specifications.</w:t>
      </w:r>
    </w:p>
    <w:p w14:paraId="2270AD43" w14:textId="29F5AF3B" w:rsidR="001F6F91" w:rsidRDefault="001F6F91" w:rsidP="00077D55">
      <w:pPr>
        <w:pStyle w:val="Header"/>
        <w:rPr>
          <w:rFonts w:eastAsia="SimSun" w:cs="Arial"/>
          <w:b w:val="0"/>
          <w:noProof w:val="0"/>
          <w:sz w:val="20"/>
          <w:lang w:eastAsia="zh-CN"/>
        </w:rPr>
      </w:pPr>
      <w:r w:rsidRPr="001F6F91">
        <w:rPr>
          <w:rFonts w:eastAsia="SimSun" w:cs="Arial"/>
          <w:b w:val="0"/>
          <w:noProof w:val="0"/>
          <w:sz w:val="20"/>
          <w:lang w:eastAsia="zh-CN"/>
        </w:rPr>
        <w:t xml:space="preserve"> </w:t>
      </w:r>
    </w:p>
    <w:p w14:paraId="7728C8C8" w14:textId="6EA739F3" w:rsidR="000A0961" w:rsidRPr="000A0961" w:rsidRDefault="000A0961" w:rsidP="00553579">
      <w:pPr>
        <w:pStyle w:val="Header"/>
        <w:numPr>
          <w:ilvl w:val="0"/>
          <w:numId w:val="10"/>
        </w:numPr>
        <w:rPr>
          <w:rFonts w:eastAsia="SimSun" w:cs="Arial"/>
          <w:b w:val="0"/>
          <w:noProof w:val="0"/>
          <w:sz w:val="20"/>
          <w:lang w:eastAsia="zh-CN"/>
        </w:rPr>
      </w:pPr>
      <w:r w:rsidRPr="000A0961">
        <w:rPr>
          <w:rFonts w:eastAsia="SimSun" w:cs="Arial"/>
          <w:b w:val="0"/>
          <w:noProof w:val="0"/>
          <w:sz w:val="20"/>
          <w:lang w:eastAsia="zh-CN"/>
        </w:rPr>
        <w:t>For the overlapping CBWs from network perspective</w:t>
      </w:r>
      <w:r w:rsidR="003D227A">
        <w:rPr>
          <w:rFonts w:eastAsia="SimSun" w:cs="Arial"/>
          <w:b w:val="0"/>
          <w:noProof w:val="0"/>
          <w:sz w:val="20"/>
          <w:lang w:eastAsia="zh-CN"/>
        </w:rPr>
        <w:t xml:space="preserve"> (one cell approach)</w:t>
      </w:r>
      <w:r w:rsidRPr="000A0961">
        <w:rPr>
          <w:rFonts w:eastAsia="SimSun" w:cs="Arial"/>
          <w:b w:val="0"/>
          <w:noProof w:val="0"/>
          <w:sz w:val="20"/>
          <w:lang w:eastAsia="zh-CN"/>
        </w:rPr>
        <w:t>:</w:t>
      </w:r>
    </w:p>
    <w:p w14:paraId="72AB9012" w14:textId="42EF7593" w:rsidR="000A0961" w:rsidRDefault="0056351B" w:rsidP="00553579">
      <w:pPr>
        <w:pStyle w:val="Header"/>
        <w:numPr>
          <w:ilvl w:val="1"/>
          <w:numId w:val="10"/>
        </w:numPr>
        <w:rPr>
          <w:rFonts w:eastAsia="SimSun" w:cs="Arial"/>
          <w:b w:val="0"/>
          <w:noProof w:val="0"/>
          <w:sz w:val="20"/>
          <w:lang w:eastAsia="zh-CN"/>
        </w:rPr>
      </w:pPr>
      <w:r>
        <w:rPr>
          <w:rFonts w:eastAsia="SimSun" w:cs="Arial"/>
          <w:b w:val="0"/>
          <w:noProof w:val="0"/>
          <w:sz w:val="20"/>
          <w:lang w:eastAsia="zh-CN"/>
        </w:rPr>
        <w:lastRenderedPageBreak/>
        <w:t>clarify whether</w:t>
      </w:r>
      <w:r w:rsidR="000A0961" w:rsidRPr="000A0961">
        <w:rPr>
          <w:rFonts w:eastAsia="SimSun" w:cs="Arial"/>
          <w:b w:val="0"/>
          <w:noProof w:val="0"/>
          <w:sz w:val="20"/>
          <w:lang w:eastAsia="zh-CN"/>
        </w:rPr>
        <w:t xml:space="preserve"> a single SSB and CORESET</w:t>
      </w:r>
      <w:r>
        <w:rPr>
          <w:rFonts w:eastAsia="SimSun" w:cs="Arial"/>
          <w:b w:val="0"/>
          <w:noProof w:val="0"/>
          <w:sz w:val="20"/>
          <w:lang w:eastAsia="zh-CN"/>
        </w:rPr>
        <w:t xml:space="preserve"> (e.g. </w:t>
      </w:r>
      <w:r w:rsidR="000A0961" w:rsidRPr="000A0961">
        <w:rPr>
          <w:rFonts w:eastAsia="SimSun" w:cs="Arial"/>
          <w:b w:val="0"/>
          <w:noProof w:val="0"/>
          <w:sz w:val="20"/>
          <w:lang w:eastAsia="zh-CN"/>
        </w:rPr>
        <w:t>for</w:t>
      </w:r>
      <w:r w:rsidR="00237F08">
        <w:rPr>
          <w:rFonts w:eastAsia="SimSun" w:cs="Arial"/>
          <w:b w:val="0"/>
          <w:noProof w:val="0"/>
          <w:sz w:val="20"/>
          <w:lang w:eastAsia="zh-CN"/>
        </w:rPr>
        <w:t xml:space="preserve"> cases where</w:t>
      </w:r>
      <w:r w:rsidR="000A0961" w:rsidRPr="000A0961">
        <w:rPr>
          <w:rFonts w:eastAsia="SimSun" w:cs="Arial"/>
          <w:b w:val="0"/>
          <w:noProof w:val="0"/>
          <w:sz w:val="20"/>
          <w:lang w:eastAsia="zh-CN"/>
        </w:rPr>
        <w:t xml:space="preserve"> irregular BWs &gt;10 MHz where a </w:t>
      </w:r>
      <w:r w:rsidR="00237F08">
        <w:rPr>
          <w:rFonts w:eastAsia="SimSun" w:cs="Arial"/>
          <w:b w:val="0"/>
          <w:noProof w:val="0"/>
          <w:sz w:val="20"/>
          <w:lang w:eastAsia="zh-CN"/>
        </w:rPr>
        <w:t>4.28</w:t>
      </w:r>
      <w:r w:rsidR="00237F08" w:rsidRPr="000A0961">
        <w:rPr>
          <w:rFonts w:eastAsia="SimSun" w:cs="Arial"/>
          <w:b w:val="0"/>
          <w:noProof w:val="0"/>
          <w:sz w:val="20"/>
          <w:lang w:eastAsia="zh-CN"/>
        </w:rPr>
        <w:t xml:space="preserve"> </w:t>
      </w:r>
      <w:r w:rsidR="000A0961" w:rsidRPr="000A0961">
        <w:rPr>
          <w:rFonts w:eastAsia="SimSun" w:cs="Arial"/>
          <w:b w:val="0"/>
          <w:noProof w:val="0"/>
          <w:sz w:val="20"/>
          <w:lang w:eastAsia="zh-CN"/>
        </w:rPr>
        <w:t>MHz wide initial BWP can be in the common frequency range</w:t>
      </w:r>
      <w:r>
        <w:rPr>
          <w:rFonts w:eastAsia="SimSun" w:cs="Arial"/>
          <w:b w:val="0"/>
          <w:noProof w:val="0"/>
          <w:sz w:val="20"/>
          <w:lang w:eastAsia="zh-CN"/>
        </w:rPr>
        <w:t>)</w:t>
      </w:r>
      <w:r w:rsidR="000A0961" w:rsidRPr="000A0961">
        <w:rPr>
          <w:rFonts w:eastAsia="SimSun" w:cs="Arial"/>
          <w:b w:val="0"/>
          <w:noProof w:val="0"/>
          <w:sz w:val="20"/>
          <w:lang w:eastAsia="zh-CN"/>
        </w:rPr>
        <w:t>,</w:t>
      </w:r>
      <w:r w:rsidR="00371A81">
        <w:rPr>
          <w:rFonts w:eastAsia="SimSun" w:cs="Arial"/>
          <w:b w:val="0"/>
          <w:noProof w:val="0"/>
          <w:sz w:val="20"/>
          <w:lang w:eastAsia="zh-CN"/>
        </w:rPr>
        <w:t xml:space="preserve"> can be used to configure UEs with different channel BWs on different parts of the BS channel</w:t>
      </w:r>
      <w:r>
        <w:rPr>
          <w:rFonts w:eastAsia="SimSun" w:cs="Arial"/>
          <w:b w:val="0"/>
          <w:noProof w:val="0"/>
          <w:sz w:val="20"/>
          <w:lang w:eastAsia="zh-CN"/>
        </w:rPr>
        <w:t>.</w:t>
      </w:r>
      <w:r w:rsidR="00D348DE">
        <w:rPr>
          <w:rFonts w:eastAsia="SimSun" w:cs="Arial"/>
          <w:b w:val="0"/>
          <w:noProof w:val="0"/>
          <w:sz w:val="20"/>
          <w:lang w:eastAsia="zh-CN"/>
        </w:rPr>
        <w:t xml:space="preserve">  </w:t>
      </w:r>
    </w:p>
    <w:p w14:paraId="777E7139" w14:textId="71EDB3C5" w:rsidR="00195F84" w:rsidRPr="00C72105" w:rsidRDefault="00195F84" w:rsidP="00553579">
      <w:pPr>
        <w:pStyle w:val="Header"/>
        <w:numPr>
          <w:ilvl w:val="1"/>
          <w:numId w:val="10"/>
        </w:numPr>
        <w:rPr>
          <w:rFonts w:eastAsia="SimSun" w:cs="Arial"/>
          <w:b w:val="0"/>
          <w:noProof w:val="0"/>
          <w:color w:val="0070C0"/>
          <w:sz w:val="20"/>
          <w:lang w:eastAsia="zh-CN"/>
        </w:rPr>
      </w:pPr>
      <w:r w:rsidRPr="00C72105">
        <w:rPr>
          <w:rFonts w:eastAsia="SimSun" w:cs="Arial"/>
          <w:b w:val="0"/>
          <w:noProof w:val="0"/>
          <w:color w:val="0070C0"/>
          <w:sz w:val="20"/>
          <w:lang w:eastAsia="zh-CN"/>
        </w:rPr>
        <w:t xml:space="preserve">Draft RAN1 response: </w:t>
      </w:r>
    </w:p>
    <w:p w14:paraId="471685E0" w14:textId="0BA5EFAF" w:rsidR="00195F84" w:rsidRPr="00C72105" w:rsidRDefault="00195F84" w:rsidP="00195F84">
      <w:pPr>
        <w:pStyle w:val="Header"/>
        <w:numPr>
          <w:ilvl w:val="2"/>
          <w:numId w:val="10"/>
        </w:numPr>
        <w:rPr>
          <w:rFonts w:eastAsia="SimSun" w:cs="Arial"/>
          <w:b w:val="0"/>
          <w:noProof w:val="0"/>
          <w:color w:val="0070C0"/>
          <w:sz w:val="20"/>
          <w:lang w:eastAsia="zh-CN"/>
        </w:rPr>
      </w:pPr>
      <w:r w:rsidRPr="00C72105">
        <w:rPr>
          <w:rFonts w:eastAsia="SimSun" w:cs="Arial"/>
          <w:b w:val="0"/>
          <w:noProof w:val="0"/>
          <w:color w:val="0070C0"/>
          <w:sz w:val="20"/>
          <w:lang w:eastAsia="zh-CN"/>
        </w:rPr>
        <w:t>The SSB raster is originating from RAN4 definitions and RAN1 doesn’t place any additional restrictions on the frequency location of the SSB.</w:t>
      </w:r>
    </w:p>
    <w:p w14:paraId="7C01F3AA" w14:textId="58EEB7C8" w:rsidR="00195F84" w:rsidRPr="00C72105" w:rsidRDefault="00195F84" w:rsidP="00FA5E1D">
      <w:pPr>
        <w:pStyle w:val="Header"/>
        <w:numPr>
          <w:ilvl w:val="2"/>
          <w:numId w:val="10"/>
        </w:numPr>
        <w:rPr>
          <w:rFonts w:eastAsia="SimSun" w:cs="Arial"/>
          <w:b w:val="0"/>
          <w:noProof w:val="0"/>
          <w:color w:val="0070C0"/>
          <w:sz w:val="20"/>
          <w:lang w:eastAsia="zh-CN"/>
        </w:rPr>
      </w:pPr>
      <w:r w:rsidRPr="00C72105">
        <w:rPr>
          <w:rFonts w:eastAsia="SimSun" w:cs="Arial"/>
          <w:b w:val="0"/>
          <w:noProof w:val="0"/>
          <w:color w:val="0070C0"/>
          <w:sz w:val="20"/>
          <w:lang w:eastAsia="zh-CN"/>
        </w:rPr>
        <w:t xml:space="preserve">RAN1 specifications do not differentiate “regular” and “irregular” BWs, and the specifications support </w:t>
      </w:r>
      <w:r w:rsidR="00FA5E1D" w:rsidRPr="00C72105">
        <w:rPr>
          <w:rFonts w:eastAsia="SimSun" w:cs="Arial"/>
          <w:b w:val="0"/>
          <w:noProof w:val="0"/>
          <w:color w:val="0070C0"/>
          <w:sz w:val="20"/>
          <w:lang w:eastAsia="zh-CN"/>
        </w:rPr>
        <w:t xml:space="preserve">UEs with differently sized BWP </w:t>
      </w:r>
      <w:r w:rsidR="00B67B8E" w:rsidRPr="00C72105">
        <w:rPr>
          <w:rFonts w:eastAsia="SimSun" w:cs="Arial"/>
          <w:b w:val="0"/>
          <w:noProof w:val="0"/>
          <w:color w:val="0070C0"/>
          <w:sz w:val="20"/>
          <w:lang w:eastAsia="zh-CN"/>
        </w:rPr>
        <w:t xml:space="preserve">on the same carrier BW that are </w:t>
      </w:r>
      <w:r w:rsidR="00FA5E1D" w:rsidRPr="00C72105">
        <w:rPr>
          <w:rFonts w:eastAsia="SimSun" w:cs="Arial"/>
          <w:b w:val="0"/>
          <w:noProof w:val="0"/>
          <w:color w:val="0070C0"/>
          <w:sz w:val="20"/>
          <w:lang w:eastAsia="zh-CN"/>
        </w:rPr>
        <w:t>using the same SSB and CORESET.</w:t>
      </w:r>
    </w:p>
    <w:p w14:paraId="3B6F5C62" w14:textId="77777777" w:rsidR="00FA5E1D" w:rsidRPr="00FA5E1D" w:rsidRDefault="00FA5E1D" w:rsidP="00FA5E1D">
      <w:pPr>
        <w:pStyle w:val="Header"/>
        <w:ind w:left="2160"/>
        <w:rPr>
          <w:rFonts w:eastAsia="SimSun" w:cs="Arial"/>
          <w:b w:val="0"/>
          <w:noProof w:val="0"/>
          <w:color w:val="FF0000"/>
          <w:sz w:val="20"/>
          <w:lang w:eastAsia="zh-CN"/>
        </w:rPr>
      </w:pPr>
    </w:p>
    <w:p w14:paraId="6A486E3E" w14:textId="3A37FD01" w:rsidR="003C46CB" w:rsidRDefault="0056351B" w:rsidP="006F5783">
      <w:pPr>
        <w:pStyle w:val="Header"/>
        <w:numPr>
          <w:ilvl w:val="1"/>
          <w:numId w:val="10"/>
        </w:numPr>
        <w:rPr>
          <w:rFonts w:eastAsia="SimSun" w:cs="Arial"/>
          <w:b w:val="0"/>
          <w:noProof w:val="0"/>
          <w:sz w:val="20"/>
          <w:lang w:eastAsia="zh-CN"/>
        </w:rPr>
      </w:pPr>
      <w:r>
        <w:rPr>
          <w:rFonts w:eastAsia="SimSun" w:cs="Arial"/>
          <w:b w:val="0"/>
          <w:noProof w:val="0"/>
          <w:sz w:val="20"/>
          <w:lang w:eastAsia="zh-CN"/>
        </w:rPr>
        <w:t>clarify whether</w:t>
      </w:r>
      <w:r w:rsidR="009B4FE3">
        <w:rPr>
          <w:rFonts w:eastAsia="SimSun" w:cs="Arial"/>
          <w:b w:val="0"/>
          <w:noProof w:val="0"/>
          <w:sz w:val="20"/>
          <w:lang w:eastAsia="zh-CN"/>
        </w:rPr>
        <w:t xml:space="preserve"> </w:t>
      </w:r>
      <w:r>
        <w:rPr>
          <w:rFonts w:eastAsia="SimSun" w:cs="Arial"/>
          <w:b w:val="0"/>
          <w:noProof w:val="0"/>
          <w:sz w:val="20"/>
          <w:lang w:eastAsia="zh-CN"/>
        </w:rPr>
        <w:t xml:space="preserve">two </w:t>
      </w:r>
      <w:r w:rsidR="009B4FE3">
        <w:rPr>
          <w:rFonts w:eastAsia="SimSun" w:cs="Arial"/>
          <w:b w:val="0"/>
          <w:noProof w:val="0"/>
          <w:sz w:val="20"/>
          <w:lang w:eastAsia="zh-CN"/>
        </w:rPr>
        <w:t>time staggered SSBs</w:t>
      </w:r>
      <w:r>
        <w:rPr>
          <w:rFonts w:eastAsia="SimSun" w:cs="Arial"/>
          <w:b w:val="0"/>
          <w:noProof w:val="0"/>
          <w:sz w:val="20"/>
          <w:lang w:eastAsia="zh-CN"/>
        </w:rPr>
        <w:t xml:space="preserve"> and</w:t>
      </w:r>
      <w:r w:rsidR="009B4FE3">
        <w:rPr>
          <w:rFonts w:eastAsia="SimSun" w:cs="Arial"/>
          <w:b w:val="0"/>
          <w:noProof w:val="0"/>
          <w:sz w:val="20"/>
          <w:lang w:eastAsia="zh-CN"/>
        </w:rPr>
        <w:t xml:space="preserve"> CORESET</w:t>
      </w:r>
      <w:r w:rsidR="003D227A">
        <w:rPr>
          <w:rFonts w:eastAsia="SimSun" w:cs="Arial"/>
          <w:b w:val="0"/>
          <w:noProof w:val="0"/>
          <w:sz w:val="20"/>
          <w:lang w:eastAsia="zh-CN"/>
        </w:rPr>
        <w:t>#</w:t>
      </w:r>
      <w:r w:rsidR="00237F08">
        <w:rPr>
          <w:rFonts w:eastAsia="SimSun" w:cs="Arial"/>
          <w:b w:val="0"/>
          <w:noProof w:val="0"/>
          <w:sz w:val="20"/>
          <w:lang w:eastAsia="zh-CN"/>
        </w:rPr>
        <w:t>0</w:t>
      </w:r>
      <w:r w:rsidR="009B4FE3">
        <w:rPr>
          <w:rFonts w:eastAsia="SimSun" w:cs="Arial"/>
          <w:b w:val="0"/>
          <w:noProof w:val="0"/>
          <w:sz w:val="20"/>
          <w:lang w:eastAsia="zh-CN"/>
        </w:rPr>
        <w:t xml:space="preserve"> </w:t>
      </w:r>
      <w:r w:rsidR="00562DEF">
        <w:rPr>
          <w:rFonts w:eastAsia="SimSun" w:cs="Arial"/>
          <w:b w:val="0"/>
          <w:noProof w:val="0"/>
          <w:sz w:val="20"/>
          <w:lang w:eastAsia="zh-CN"/>
        </w:rPr>
        <w:t xml:space="preserve">on the same </w:t>
      </w:r>
      <w:r w:rsidR="0091434C">
        <w:rPr>
          <w:rFonts w:eastAsia="SimSun" w:cs="Arial"/>
          <w:b w:val="0"/>
          <w:noProof w:val="0"/>
          <w:sz w:val="20"/>
          <w:lang w:eastAsia="zh-CN"/>
        </w:rPr>
        <w:t>frequency</w:t>
      </w:r>
      <w:r w:rsidR="0018545E">
        <w:rPr>
          <w:rFonts w:eastAsia="SimSun" w:cs="Arial"/>
          <w:b w:val="0"/>
          <w:noProof w:val="0"/>
          <w:sz w:val="20"/>
          <w:lang w:eastAsia="zh-CN"/>
        </w:rPr>
        <w:t xml:space="preserve"> (</w:t>
      </w:r>
      <w:r w:rsidR="00F64721">
        <w:rPr>
          <w:rFonts w:eastAsia="SimSun" w:cs="Arial"/>
          <w:b w:val="0"/>
          <w:noProof w:val="0"/>
          <w:sz w:val="20"/>
          <w:lang w:eastAsia="zh-CN"/>
        </w:rPr>
        <w:t>when</w:t>
      </w:r>
      <w:r w:rsidR="00F64721" w:rsidRPr="00304D40">
        <w:rPr>
          <w:rFonts w:eastAsia="SimSun" w:cs="Arial"/>
          <w:b w:val="0"/>
          <w:noProof w:val="0"/>
          <w:sz w:val="20"/>
          <w:lang w:eastAsia="zh-CN"/>
        </w:rPr>
        <w:t xml:space="preserve"> the frequency separation is not enough to send them simultaneously at the same time and thus time staggering is needed</w:t>
      </w:r>
      <w:r w:rsidR="0018545E">
        <w:rPr>
          <w:rFonts w:eastAsia="SimSun" w:cs="Arial"/>
          <w:b w:val="0"/>
          <w:noProof w:val="0"/>
          <w:sz w:val="20"/>
          <w:lang w:eastAsia="zh-CN"/>
        </w:rPr>
        <w:t>)</w:t>
      </w:r>
      <w:r w:rsidR="00562DEF">
        <w:rPr>
          <w:rFonts w:eastAsia="SimSun" w:cs="Arial"/>
          <w:b w:val="0"/>
          <w:noProof w:val="0"/>
          <w:sz w:val="20"/>
          <w:lang w:eastAsia="zh-CN"/>
        </w:rPr>
        <w:t xml:space="preserve"> </w:t>
      </w:r>
      <w:r w:rsidR="009B4FE3">
        <w:rPr>
          <w:rFonts w:eastAsia="SimSun" w:cs="Arial"/>
          <w:b w:val="0"/>
          <w:noProof w:val="0"/>
          <w:sz w:val="20"/>
          <w:lang w:eastAsia="zh-CN"/>
        </w:rPr>
        <w:t>are supported in RAN1/2 specifications</w:t>
      </w:r>
      <w:r w:rsidR="0000781A">
        <w:rPr>
          <w:rFonts w:eastAsia="SimSun" w:cs="Arial"/>
          <w:b w:val="0"/>
          <w:noProof w:val="0"/>
          <w:sz w:val="20"/>
          <w:lang w:eastAsia="zh-CN"/>
        </w:rPr>
        <w:t xml:space="preserve"> </w:t>
      </w:r>
      <w:r w:rsidR="0000781A" w:rsidRPr="0000781A">
        <w:rPr>
          <w:rFonts w:eastAsia="SimSun" w:cs="Arial"/>
          <w:b w:val="0"/>
          <w:noProof w:val="0"/>
          <w:sz w:val="20"/>
          <w:lang w:eastAsia="zh-CN"/>
        </w:rPr>
        <w:t xml:space="preserve">so that UEs </w:t>
      </w:r>
      <w:r>
        <w:rPr>
          <w:rFonts w:eastAsia="SimSun" w:cs="Arial"/>
          <w:b w:val="0"/>
          <w:noProof w:val="0"/>
          <w:sz w:val="20"/>
          <w:lang w:eastAsia="zh-CN"/>
        </w:rPr>
        <w:t>configured with left and right channels of the next smaller regular size</w:t>
      </w:r>
      <w:r w:rsidRPr="0000781A">
        <w:rPr>
          <w:rFonts w:eastAsia="SimSun" w:cs="Arial"/>
          <w:b w:val="0"/>
          <w:noProof w:val="0"/>
          <w:sz w:val="20"/>
          <w:lang w:eastAsia="zh-CN"/>
        </w:rPr>
        <w:t xml:space="preserve"> </w:t>
      </w:r>
      <w:r w:rsidR="0000781A" w:rsidRPr="0000781A">
        <w:rPr>
          <w:rFonts w:eastAsia="SimSun" w:cs="Arial"/>
          <w:b w:val="0"/>
          <w:noProof w:val="0"/>
          <w:sz w:val="20"/>
          <w:lang w:eastAsia="zh-CN"/>
        </w:rPr>
        <w:t>can track their own time staggered SSB</w:t>
      </w:r>
      <w:r>
        <w:rPr>
          <w:rFonts w:eastAsia="SimSun" w:cs="Arial"/>
          <w:b w:val="0"/>
          <w:noProof w:val="0"/>
          <w:sz w:val="20"/>
          <w:lang w:eastAsia="zh-CN"/>
        </w:rPr>
        <w:t xml:space="preserve"> and</w:t>
      </w:r>
      <w:r w:rsidR="0000781A" w:rsidRPr="0000781A">
        <w:rPr>
          <w:rFonts w:eastAsia="SimSun" w:cs="Arial"/>
          <w:b w:val="0"/>
          <w:noProof w:val="0"/>
          <w:sz w:val="20"/>
          <w:lang w:eastAsia="zh-CN"/>
        </w:rPr>
        <w:t xml:space="preserve"> CORESET</w:t>
      </w:r>
      <w:r w:rsidR="003D227A">
        <w:rPr>
          <w:rFonts w:eastAsia="SimSun" w:cs="Arial"/>
          <w:b w:val="0"/>
          <w:noProof w:val="0"/>
          <w:sz w:val="20"/>
          <w:lang w:eastAsia="zh-CN"/>
        </w:rPr>
        <w:t>#</w:t>
      </w:r>
      <w:r w:rsidR="00237F08">
        <w:rPr>
          <w:rFonts w:eastAsia="SimSun" w:cs="Arial"/>
          <w:b w:val="0"/>
          <w:noProof w:val="0"/>
          <w:sz w:val="20"/>
          <w:lang w:eastAsia="zh-CN"/>
        </w:rPr>
        <w:t>0</w:t>
      </w:r>
      <w:r w:rsidR="008316A0">
        <w:rPr>
          <w:rFonts w:eastAsia="SimSun" w:cs="Arial"/>
          <w:b w:val="0"/>
          <w:noProof w:val="0"/>
          <w:sz w:val="20"/>
          <w:lang w:eastAsia="zh-CN"/>
        </w:rPr>
        <w:t>.</w:t>
      </w:r>
      <w:r w:rsidR="006423D1" w:rsidRPr="006423D1">
        <w:rPr>
          <w:rFonts w:eastAsia="SimSun" w:cs="Arial"/>
          <w:b w:val="0"/>
          <w:noProof w:val="0"/>
          <w:sz w:val="20"/>
          <w:lang w:eastAsia="zh-CN"/>
        </w:rPr>
        <w:t xml:space="preserve"> </w:t>
      </w:r>
    </w:p>
    <w:p w14:paraId="284FE867" w14:textId="77777777" w:rsidR="00FA5E1D" w:rsidRPr="00C72105" w:rsidRDefault="00FA5E1D" w:rsidP="00C31636">
      <w:pPr>
        <w:pStyle w:val="Header"/>
        <w:numPr>
          <w:ilvl w:val="1"/>
          <w:numId w:val="10"/>
        </w:numPr>
        <w:rPr>
          <w:rFonts w:eastAsia="SimSun" w:cs="Arial"/>
          <w:b w:val="0"/>
          <w:noProof w:val="0"/>
          <w:color w:val="0070C0"/>
          <w:sz w:val="20"/>
          <w:lang w:eastAsia="zh-CN"/>
        </w:rPr>
      </w:pPr>
      <w:r w:rsidRPr="00C72105">
        <w:rPr>
          <w:rFonts w:eastAsia="SimSun" w:cs="Arial"/>
          <w:b w:val="0"/>
          <w:noProof w:val="0"/>
          <w:color w:val="0070C0"/>
          <w:sz w:val="20"/>
          <w:lang w:eastAsia="zh-CN"/>
        </w:rPr>
        <w:t xml:space="preserve">Draft RAN1 response: </w:t>
      </w:r>
    </w:p>
    <w:p w14:paraId="43E1E5F8" w14:textId="0B784B45" w:rsidR="00FA5E1D" w:rsidRPr="00C72105" w:rsidRDefault="00FA5E1D" w:rsidP="00FA5E1D">
      <w:pPr>
        <w:pStyle w:val="Header"/>
        <w:numPr>
          <w:ilvl w:val="2"/>
          <w:numId w:val="10"/>
        </w:numPr>
        <w:rPr>
          <w:rFonts w:eastAsia="SimSun" w:cs="Arial"/>
          <w:b w:val="0"/>
          <w:noProof w:val="0"/>
          <w:color w:val="0070C0"/>
          <w:sz w:val="20"/>
          <w:lang w:eastAsia="zh-CN"/>
        </w:rPr>
      </w:pPr>
      <w:r w:rsidRPr="00C72105">
        <w:rPr>
          <w:rFonts w:eastAsia="SimSun" w:cs="Arial"/>
          <w:b w:val="0"/>
          <w:noProof w:val="0"/>
          <w:color w:val="0070C0"/>
          <w:sz w:val="20"/>
          <w:lang w:eastAsia="zh-CN"/>
        </w:rPr>
        <w:t>From RAN1 perspective the two SSB/CORESET0s would be independent of each other</w:t>
      </w:r>
      <w:r w:rsidR="00B67B8E" w:rsidRPr="00C72105">
        <w:rPr>
          <w:rFonts w:eastAsia="SimSun" w:cs="Arial"/>
          <w:b w:val="0"/>
          <w:noProof w:val="0"/>
          <w:color w:val="0070C0"/>
          <w:sz w:val="20"/>
          <w:lang w:eastAsia="zh-CN"/>
        </w:rPr>
        <w:t xml:space="preserve"> as they belong to different cells</w:t>
      </w:r>
      <w:r w:rsidRPr="00C72105">
        <w:rPr>
          <w:rFonts w:eastAsia="SimSun" w:cs="Arial"/>
          <w:b w:val="0"/>
          <w:noProof w:val="0"/>
          <w:color w:val="0070C0"/>
          <w:sz w:val="20"/>
          <w:lang w:eastAsia="zh-CN"/>
        </w:rPr>
        <w:t xml:space="preserve">, and the setup </w:t>
      </w:r>
      <w:r w:rsidR="00B67B8E" w:rsidRPr="00C72105">
        <w:rPr>
          <w:rFonts w:eastAsia="SimSun" w:cs="Arial"/>
          <w:b w:val="0"/>
          <w:noProof w:val="0"/>
          <w:color w:val="0070C0"/>
          <w:sz w:val="20"/>
          <w:lang w:eastAsia="zh-CN"/>
        </w:rPr>
        <w:t xml:space="preserve">of the two cells </w:t>
      </w:r>
      <w:r w:rsidRPr="00C72105">
        <w:rPr>
          <w:rFonts w:eastAsia="SimSun" w:cs="Arial"/>
          <w:b w:val="0"/>
          <w:noProof w:val="0"/>
          <w:color w:val="0070C0"/>
          <w:sz w:val="20"/>
          <w:lang w:eastAsia="zh-CN"/>
        </w:rPr>
        <w:t>would have to guarantee that the two</w:t>
      </w:r>
      <w:r w:rsidR="00B67B8E" w:rsidRPr="00C72105">
        <w:rPr>
          <w:rFonts w:eastAsia="SimSun" w:cs="Arial"/>
          <w:b w:val="0"/>
          <w:noProof w:val="0"/>
          <w:color w:val="0070C0"/>
          <w:sz w:val="20"/>
          <w:lang w:eastAsia="zh-CN"/>
        </w:rPr>
        <w:t xml:space="preserve"> SSB/CORESET0s</w:t>
      </w:r>
      <w:r w:rsidRPr="00C72105">
        <w:rPr>
          <w:rFonts w:eastAsia="SimSun" w:cs="Arial"/>
          <w:b w:val="0"/>
          <w:noProof w:val="0"/>
          <w:color w:val="0070C0"/>
          <w:sz w:val="20"/>
          <w:lang w:eastAsia="zh-CN"/>
        </w:rPr>
        <w:t xml:space="preserve"> won’t overlap in the same </w:t>
      </w:r>
      <w:proofErr w:type="spellStart"/>
      <w:r w:rsidRPr="00C72105">
        <w:rPr>
          <w:rFonts w:eastAsia="SimSun" w:cs="Arial"/>
          <w:b w:val="0"/>
          <w:noProof w:val="0"/>
          <w:color w:val="0070C0"/>
          <w:sz w:val="20"/>
          <w:lang w:eastAsia="zh-CN"/>
        </w:rPr>
        <w:t>REs.</w:t>
      </w:r>
      <w:proofErr w:type="spellEnd"/>
      <w:r w:rsidRPr="00C72105">
        <w:rPr>
          <w:rFonts w:eastAsia="SimSun" w:cs="Arial"/>
          <w:b w:val="0"/>
          <w:noProof w:val="0"/>
          <w:color w:val="0070C0"/>
          <w:sz w:val="20"/>
          <w:lang w:eastAsia="zh-CN"/>
        </w:rPr>
        <w:t xml:space="preserve"> This is possible by </w:t>
      </w:r>
      <w:r w:rsidR="00B67B8E" w:rsidRPr="00C72105">
        <w:rPr>
          <w:rFonts w:eastAsia="SimSun" w:cs="Arial"/>
          <w:b w:val="0"/>
          <w:noProof w:val="0"/>
          <w:color w:val="0070C0"/>
          <w:sz w:val="20"/>
          <w:lang w:eastAsia="zh-CN"/>
        </w:rPr>
        <w:t>offsetting</w:t>
      </w:r>
      <w:r w:rsidRPr="00C72105">
        <w:rPr>
          <w:rFonts w:eastAsia="SimSun" w:cs="Arial"/>
          <w:b w:val="0"/>
          <w:noProof w:val="0"/>
          <w:color w:val="0070C0"/>
          <w:sz w:val="20"/>
          <w:lang w:eastAsia="zh-CN"/>
        </w:rPr>
        <w:t xml:space="preserve"> the frame timing, or if the same frame timing is desired, use at most half of the maximum number of SSBs in each channel</w:t>
      </w:r>
      <w:r w:rsidR="00B67B8E" w:rsidRPr="00C72105">
        <w:rPr>
          <w:rFonts w:eastAsia="SimSun" w:cs="Arial"/>
          <w:b w:val="0"/>
          <w:noProof w:val="0"/>
          <w:color w:val="0070C0"/>
          <w:sz w:val="20"/>
          <w:lang w:eastAsia="zh-CN"/>
        </w:rPr>
        <w:t xml:space="preserve"> and achieve SSB time multiplexing</w:t>
      </w:r>
      <w:r w:rsidR="008F2759" w:rsidRPr="00C72105">
        <w:rPr>
          <w:rFonts w:eastAsia="SimSun" w:cs="Arial"/>
          <w:b w:val="0"/>
          <w:noProof w:val="0"/>
          <w:color w:val="0070C0"/>
          <w:sz w:val="20"/>
          <w:lang w:eastAsia="zh-CN"/>
        </w:rPr>
        <w:t>. It is possible to configure a single-symbol CORESET0 with SearchSpace0 in different symbols for the two cells to achieve TDM.</w:t>
      </w:r>
    </w:p>
    <w:p w14:paraId="7B7CB3BE" w14:textId="77777777" w:rsidR="00FA5E1D" w:rsidRPr="00FA5E1D" w:rsidRDefault="00FA5E1D" w:rsidP="00FA5E1D">
      <w:pPr>
        <w:pStyle w:val="Header"/>
        <w:ind w:left="2160"/>
        <w:rPr>
          <w:rFonts w:eastAsia="SimSun" w:cs="Arial"/>
          <w:b w:val="0"/>
          <w:noProof w:val="0"/>
          <w:sz w:val="20"/>
          <w:lang w:eastAsia="zh-CN"/>
        </w:rPr>
      </w:pPr>
    </w:p>
    <w:p w14:paraId="02493E5E" w14:textId="2D67998A" w:rsidR="009331BE" w:rsidRPr="000A0961" w:rsidRDefault="009331BE" w:rsidP="009331BE">
      <w:pPr>
        <w:pStyle w:val="Header"/>
        <w:numPr>
          <w:ilvl w:val="0"/>
          <w:numId w:val="10"/>
        </w:numPr>
        <w:rPr>
          <w:rFonts w:eastAsia="SimSun" w:cs="Arial"/>
          <w:b w:val="0"/>
          <w:noProof w:val="0"/>
          <w:sz w:val="20"/>
          <w:lang w:eastAsia="zh-CN"/>
        </w:rPr>
      </w:pPr>
      <w:r w:rsidRPr="000A0961">
        <w:rPr>
          <w:rFonts w:eastAsia="SimSun" w:cs="Arial"/>
          <w:b w:val="0"/>
          <w:noProof w:val="0"/>
          <w:sz w:val="20"/>
          <w:lang w:eastAsia="zh-CN"/>
        </w:rPr>
        <w:t xml:space="preserve">For the overlapping CBWs from </w:t>
      </w:r>
      <w:r>
        <w:rPr>
          <w:rFonts w:eastAsia="SimSun" w:cs="Arial"/>
          <w:b w:val="0"/>
          <w:noProof w:val="0"/>
          <w:sz w:val="20"/>
          <w:lang w:eastAsia="zh-CN"/>
        </w:rPr>
        <w:t>UE</w:t>
      </w:r>
      <w:r w:rsidRPr="000A0961">
        <w:rPr>
          <w:rFonts w:eastAsia="SimSun" w:cs="Arial"/>
          <w:b w:val="0"/>
          <w:noProof w:val="0"/>
          <w:sz w:val="20"/>
          <w:lang w:eastAsia="zh-CN"/>
        </w:rPr>
        <w:t xml:space="preserve"> perspective </w:t>
      </w:r>
      <w:r>
        <w:rPr>
          <w:rFonts w:eastAsia="SimSun" w:cs="Arial"/>
          <w:b w:val="0"/>
          <w:noProof w:val="0"/>
          <w:sz w:val="20"/>
          <w:lang w:eastAsia="zh-CN"/>
        </w:rPr>
        <w:t>(</w:t>
      </w:r>
      <w:r w:rsidR="003D227A">
        <w:rPr>
          <w:rFonts w:eastAsia="SimSun" w:cs="Arial"/>
          <w:b w:val="0"/>
          <w:noProof w:val="0"/>
          <w:sz w:val="20"/>
          <w:lang w:eastAsia="zh-CN"/>
        </w:rPr>
        <w:t xml:space="preserve">two cell approach / </w:t>
      </w:r>
      <w:r w:rsidRPr="000A0961">
        <w:rPr>
          <w:rFonts w:eastAsia="SimSun" w:cs="Arial"/>
          <w:b w:val="0"/>
          <w:noProof w:val="0"/>
          <w:sz w:val="20"/>
          <w:lang w:eastAsia="zh-CN"/>
        </w:rPr>
        <w:t>CA approach</w:t>
      </w:r>
      <w:r>
        <w:rPr>
          <w:rFonts w:eastAsia="SimSun" w:cs="Arial"/>
          <w:b w:val="0"/>
          <w:noProof w:val="0"/>
          <w:sz w:val="20"/>
          <w:lang w:eastAsia="zh-CN"/>
        </w:rPr>
        <w:t>)</w:t>
      </w:r>
      <w:r w:rsidRPr="000A0961">
        <w:rPr>
          <w:rFonts w:eastAsia="SimSun" w:cs="Arial"/>
          <w:b w:val="0"/>
          <w:noProof w:val="0"/>
          <w:sz w:val="20"/>
          <w:lang w:eastAsia="zh-CN"/>
        </w:rPr>
        <w:t>:</w:t>
      </w:r>
    </w:p>
    <w:p w14:paraId="6A4B6EDD" w14:textId="6F623F80" w:rsidR="009331BE" w:rsidRPr="00FA5E1D" w:rsidRDefault="00356AE1" w:rsidP="009331BE">
      <w:pPr>
        <w:pStyle w:val="Header"/>
        <w:numPr>
          <w:ilvl w:val="1"/>
          <w:numId w:val="10"/>
        </w:numPr>
      </w:pPr>
      <w:r>
        <w:rPr>
          <w:rFonts w:eastAsia="SimSun" w:cs="Arial"/>
          <w:b w:val="0"/>
          <w:noProof w:val="0"/>
          <w:sz w:val="20"/>
          <w:lang w:eastAsia="zh-CN"/>
        </w:rPr>
        <w:t xml:space="preserve">if </w:t>
      </w:r>
      <w:r w:rsidR="00F64721">
        <w:rPr>
          <w:rFonts w:eastAsia="SimSun" w:cs="Arial"/>
          <w:b w:val="0"/>
          <w:noProof w:val="0"/>
          <w:sz w:val="20"/>
          <w:lang w:eastAsia="zh-CN"/>
        </w:rPr>
        <w:t>two</w:t>
      </w:r>
      <w:r>
        <w:rPr>
          <w:rFonts w:eastAsia="SimSun" w:cs="Arial"/>
          <w:b w:val="0"/>
          <w:noProof w:val="0"/>
          <w:sz w:val="20"/>
          <w:lang w:eastAsia="zh-CN"/>
        </w:rPr>
        <w:t xml:space="preserve"> different Bandwidth Parts for the UE are overlapping, and both contain a subset of CSI-RS resources that are mapped to the same subset of overlapping RBs for the same UE, please </w:t>
      </w:r>
      <w:r w:rsidR="009331BE">
        <w:rPr>
          <w:rFonts w:eastAsia="SimSun" w:cs="Arial"/>
          <w:b w:val="0"/>
          <w:noProof w:val="0"/>
          <w:sz w:val="20"/>
          <w:lang w:eastAsia="zh-CN"/>
        </w:rPr>
        <w:t>clarify</w:t>
      </w:r>
      <w:r w:rsidR="009331BE" w:rsidRPr="000A0961">
        <w:rPr>
          <w:rFonts w:eastAsia="SimSun" w:cs="Arial"/>
          <w:b w:val="0"/>
          <w:noProof w:val="0"/>
          <w:sz w:val="20"/>
          <w:lang w:eastAsia="zh-CN"/>
        </w:rPr>
        <w:t xml:space="preserve"> </w:t>
      </w:r>
      <w:r w:rsidR="009331BE">
        <w:rPr>
          <w:rFonts w:eastAsia="SimSun" w:cs="Arial"/>
          <w:b w:val="0"/>
          <w:noProof w:val="0"/>
          <w:sz w:val="20"/>
          <w:lang w:eastAsia="zh-CN"/>
        </w:rPr>
        <w:t>h</w:t>
      </w:r>
      <w:r w:rsidR="009331BE" w:rsidRPr="000A0961">
        <w:rPr>
          <w:rFonts w:eastAsia="SimSun" w:cs="Arial"/>
          <w:b w:val="0"/>
          <w:noProof w:val="0"/>
          <w:sz w:val="20"/>
          <w:lang w:eastAsia="zh-CN"/>
        </w:rPr>
        <w:t>ow does UE report CSI for the overlapped part</w:t>
      </w:r>
      <w:r w:rsidR="0034356B">
        <w:rPr>
          <w:rFonts w:eastAsia="SimSun" w:cs="Arial"/>
          <w:b w:val="0"/>
          <w:noProof w:val="0"/>
          <w:sz w:val="20"/>
          <w:lang w:eastAsia="zh-CN"/>
        </w:rPr>
        <w:t xml:space="preserve">, e.g. </w:t>
      </w:r>
      <w:r w:rsidR="00C341E3">
        <w:rPr>
          <w:rFonts w:eastAsia="SimSun" w:cs="Arial"/>
          <w:b w:val="0"/>
          <w:noProof w:val="0"/>
          <w:sz w:val="20"/>
          <w:lang w:eastAsia="zh-CN"/>
        </w:rPr>
        <w:t>does UE report CSI for each cell separately</w:t>
      </w:r>
      <w:r w:rsidR="0034356B">
        <w:rPr>
          <w:rFonts w:eastAsia="SimSun" w:cs="Arial"/>
          <w:b w:val="0"/>
          <w:noProof w:val="0"/>
          <w:sz w:val="20"/>
          <w:lang w:eastAsia="zh-CN"/>
        </w:rPr>
        <w:t>,</w:t>
      </w:r>
      <w:r w:rsidR="00C341E3">
        <w:rPr>
          <w:rFonts w:eastAsia="SimSun" w:cs="Arial"/>
          <w:b w:val="0"/>
          <w:noProof w:val="0"/>
          <w:sz w:val="20"/>
          <w:lang w:eastAsia="zh-CN"/>
        </w:rPr>
        <w:t xml:space="preserve"> or just once for the overlapping part</w:t>
      </w:r>
      <w:r w:rsidR="0034356B">
        <w:rPr>
          <w:rFonts w:eastAsia="SimSun" w:cs="Arial"/>
          <w:b w:val="0"/>
          <w:noProof w:val="0"/>
          <w:sz w:val="20"/>
          <w:lang w:eastAsia="zh-CN"/>
        </w:rPr>
        <w:t>, or something else</w:t>
      </w:r>
      <w:r w:rsidR="00C341E3">
        <w:rPr>
          <w:rFonts w:eastAsia="SimSun" w:cs="Arial"/>
          <w:b w:val="0"/>
          <w:noProof w:val="0"/>
          <w:sz w:val="20"/>
          <w:lang w:eastAsia="zh-CN"/>
        </w:rPr>
        <w:t>?</w:t>
      </w:r>
    </w:p>
    <w:p w14:paraId="272AF96D" w14:textId="042FF21D" w:rsidR="00FA5E1D" w:rsidRPr="00C72105" w:rsidRDefault="00FA5E1D" w:rsidP="009331BE">
      <w:pPr>
        <w:pStyle w:val="Header"/>
        <w:numPr>
          <w:ilvl w:val="1"/>
          <w:numId w:val="10"/>
        </w:numPr>
        <w:rPr>
          <w:color w:val="0070C0"/>
        </w:rPr>
      </w:pPr>
      <w:r w:rsidRPr="00C72105">
        <w:rPr>
          <w:rFonts w:eastAsia="SimSun" w:cs="Arial"/>
          <w:b w:val="0"/>
          <w:noProof w:val="0"/>
          <w:color w:val="0070C0"/>
          <w:sz w:val="20"/>
          <w:lang w:eastAsia="zh-CN"/>
        </w:rPr>
        <w:t>Draft RAN1 response:</w:t>
      </w:r>
    </w:p>
    <w:p w14:paraId="3E6806F2" w14:textId="56A81B62" w:rsidR="00FA5E1D" w:rsidRPr="00C72105" w:rsidRDefault="00FA5E1D" w:rsidP="00FA5E1D">
      <w:pPr>
        <w:pStyle w:val="Header"/>
        <w:numPr>
          <w:ilvl w:val="2"/>
          <w:numId w:val="10"/>
        </w:numPr>
        <w:rPr>
          <w:color w:val="0070C0"/>
        </w:rPr>
      </w:pPr>
      <w:r w:rsidRPr="00C72105">
        <w:rPr>
          <w:rFonts w:eastAsia="SimSun" w:cs="Arial"/>
          <w:b w:val="0"/>
          <w:noProof w:val="0"/>
          <w:color w:val="0070C0"/>
          <w:sz w:val="20"/>
          <w:lang w:eastAsia="zh-CN"/>
        </w:rPr>
        <w:t xml:space="preserve">CSI measurement and reporting </w:t>
      </w:r>
      <w:proofErr w:type="gramStart"/>
      <w:r w:rsidRPr="00C72105">
        <w:rPr>
          <w:rFonts w:eastAsia="SimSun" w:cs="Arial"/>
          <w:b w:val="0"/>
          <w:noProof w:val="0"/>
          <w:color w:val="0070C0"/>
          <w:sz w:val="20"/>
          <w:lang w:eastAsia="zh-CN"/>
        </w:rPr>
        <w:t>is</w:t>
      </w:r>
      <w:proofErr w:type="gramEnd"/>
      <w:r w:rsidRPr="00C72105">
        <w:rPr>
          <w:rFonts w:eastAsia="SimSun" w:cs="Arial"/>
          <w:b w:val="0"/>
          <w:noProof w:val="0"/>
          <w:color w:val="0070C0"/>
          <w:sz w:val="20"/>
          <w:lang w:eastAsia="zh-CN"/>
        </w:rPr>
        <w:t xml:space="preserve"> per cell, and if the reporting is configured for the two cells, then the UE would be expected to provide a report, including the overlapped part, separately for the two cells.</w:t>
      </w:r>
    </w:p>
    <w:p w14:paraId="0A2F6482" w14:textId="77777777" w:rsidR="00FA5E1D" w:rsidRPr="001815B3" w:rsidRDefault="00FA5E1D" w:rsidP="00FA5E1D">
      <w:pPr>
        <w:pStyle w:val="Header"/>
        <w:ind w:left="2160"/>
      </w:pPr>
    </w:p>
    <w:p w14:paraId="58A30D7C" w14:textId="6140912C" w:rsidR="009331BE" w:rsidRPr="00FA5E1D" w:rsidRDefault="009331BE" w:rsidP="009F63FE">
      <w:pPr>
        <w:pStyle w:val="Header"/>
        <w:numPr>
          <w:ilvl w:val="1"/>
          <w:numId w:val="10"/>
        </w:numPr>
      </w:pPr>
      <w:r w:rsidRPr="009331BE">
        <w:rPr>
          <w:rFonts w:eastAsia="SimSun" w:cs="Arial"/>
          <w:b w:val="0"/>
          <w:noProof w:val="0"/>
          <w:sz w:val="20"/>
          <w:lang w:eastAsia="zh-CN"/>
        </w:rPr>
        <w:t xml:space="preserve">clarify how </w:t>
      </w:r>
      <w:r w:rsidR="00AC65E0">
        <w:rPr>
          <w:rFonts w:eastAsia="SimSun" w:cs="Arial"/>
          <w:b w:val="0"/>
          <w:noProof w:val="0"/>
          <w:sz w:val="20"/>
          <w:lang w:eastAsia="zh-CN"/>
        </w:rPr>
        <w:t xml:space="preserve">PDCCH reception in overlapped CA when </w:t>
      </w:r>
      <w:proofErr w:type="spellStart"/>
      <w:r w:rsidR="00AC65E0">
        <w:rPr>
          <w:rFonts w:eastAsia="SimSun" w:cs="Arial"/>
          <w:b w:val="0"/>
          <w:noProof w:val="0"/>
          <w:sz w:val="20"/>
          <w:lang w:eastAsia="zh-CN"/>
        </w:rPr>
        <w:t>PCell</w:t>
      </w:r>
      <w:proofErr w:type="spellEnd"/>
      <w:r w:rsidR="00AC65E0">
        <w:rPr>
          <w:rFonts w:eastAsia="SimSun" w:cs="Arial"/>
          <w:b w:val="0"/>
          <w:noProof w:val="0"/>
          <w:sz w:val="20"/>
          <w:lang w:eastAsia="zh-CN"/>
        </w:rPr>
        <w:t xml:space="preserve"> and </w:t>
      </w:r>
      <w:proofErr w:type="spellStart"/>
      <w:r w:rsidR="00AC65E0">
        <w:rPr>
          <w:rFonts w:eastAsia="SimSun" w:cs="Arial"/>
          <w:b w:val="0"/>
          <w:noProof w:val="0"/>
          <w:sz w:val="20"/>
          <w:lang w:eastAsia="zh-CN"/>
        </w:rPr>
        <w:t>SCell</w:t>
      </w:r>
      <w:proofErr w:type="spellEnd"/>
      <w:r w:rsidR="00AC65E0">
        <w:rPr>
          <w:rFonts w:eastAsia="SimSun" w:cs="Arial"/>
          <w:b w:val="0"/>
          <w:noProof w:val="0"/>
          <w:sz w:val="20"/>
          <w:lang w:eastAsia="zh-CN"/>
        </w:rPr>
        <w:t xml:space="preserve"> PDCCH resources partially overlap and whether there are any impacts to cross-carrier scheduling</w:t>
      </w:r>
    </w:p>
    <w:p w14:paraId="20B23C88" w14:textId="77777777" w:rsidR="00FA5E1D" w:rsidRPr="00C72105" w:rsidRDefault="00FA5E1D" w:rsidP="00FA5E1D">
      <w:pPr>
        <w:pStyle w:val="Header"/>
        <w:numPr>
          <w:ilvl w:val="1"/>
          <w:numId w:val="10"/>
        </w:numPr>
        <w:rPr>
          <w:color w:val="0070C0"/>
        </w:rPr>
      </w:pPr>
      <w:r w:rsidRPr="00C72105">
        <w:rPr>
          <w:rFonts w:eastAsia="SimSun" w:cs="Arial"/>
          <w:b w:val="0"/>
          <w:noProof w:val="0"/>
          <w:color w:val="0070C0"/>
          <w:sz w:val="20"/>
          <w:lang w:eastAsia="zh-CN"/>
        </w:rPr>
        <w:t>Draft RAN1 response:</w:t>
      </w:r>
    </w:p>
    <w:p w14:paraId="050E40BB" w14:textId="344C9D63" w:rsidR="00FA5E1D" w:rsidRPr="00C72105" w:rsidRDefault="00FA5E1D" w:rsidP="00FA5E1D">
      <w:pPr>
        <w:pStyle w:val="Header"/>
        <w:numPr>
          <w:ilvl w:val="2"/>
          <w:numId w:val="10"/>
        </w:numPr>
        <w:rPr>
          <w:color w:val="0070C0"/>
          <w:sz w:val="20"/>
          <w:szCs w:val="22"/>
        </w:rPr>
      </w:pPr>
      <w:r w:rsidRPr="00C72105">
        <w:rPr>
          <w:b w:val="0"/>
          <w:bCs/>
          <w:color w:val="0070C0"/>
          <w:sz w:val="20"/>
          <w:szCs w:val="22"/>
        </w:rPr>
        <w:t>If the network configure</w:t>
      </w:r>
      <w:r w:rsidR="0041588B" w:rsidRPr="00C72105">
        <w:rPr>
          <w:b w:val="0"/>
          <w:bCs/>
          <w:color w:val="0070C0"/>
          <w:sz w:val="20"/>
          <w:szCs w:val="22"/>
        </w:rPr>
        <w:t>s</w:t>
      </w:r>
      <w:r w:rsidRPr="00C72105">
        <w:rPr>
          <w:b w:val="0"/>
          <w:bCs/>
          <w:color w:val="0070C0"/>
          <w:sz w:val="20"/>
          <w:szCs w:val="22"/>
        </w:rPr>
        <w:t xml:space="preserve"> </w:t>
      </w:r>
      <w:r w:rsidR="0041588B" w:rsidRPr="00C72105">
        <w:rPr>
          <w:b w:val="0"/>
          <w:bCs/>
          <w:color w:val="0070C0"/>
          <w:sz w:val="20"/>
          <w:szCs w:val="22"/>
        </w:rPr>
        <w:t>overlapping CORESETs</w:t>
      </w:r>
      <w:r w:rsidR="00B67B8E" w:rsidRPr="00C72105">
        <w:rPr>
          <w:b w:val="0"/>
          <w:bCs/>
          <w:color w:val="0070C0"/>
          <w:sz w:val="20"/>
          <w:szCs w:val="22"/>
        </w:rPr>
        <w:t xml:space="preserve"> for the two carriers</w:t>
      </w:r>
      <w:r w:rsidRPr="00C72105">
        <w:rPr>
          <w:b w:val="0"/>
          <w:bCs/>
          <w:color w:val="0070C0"/>
          <w:sz w:val="20"/>
          <w:szCs w:val="22"/>
        </w:rPr>
        <w:t>, then the PDCCH scheduler</w:t>
      </w:r>
      <w:r w:rsidR="00B67B8E" w:rsidRPr="00C72105">
        <w:rPr>
          <w:b w:val="0"/>
          <w:bCs/>
          <w:color w:val="0070C0"/>
          <w:sz w:val="20"/>
          <w:szCs w:val="22"/>
        </w:rPr>
        <w:t>(s)</w:t>
      </w:r>
      <w:r w:rsidRPr="00C72105">
        <w:rPr>
          <w:b w:val="0"/>
          <w:bCs/>
          <w:color w:val="0070C0"/>
          <w:sz w:val="20"/>
          <w:szCs w:val="22"/>
        </w:rPr>
        <w:t xml:space="preserve"> should ensure that </w:t>
      </w:r>
      <w:r w:rsidR="0041588B" w:rsidRPr="00C72105">
        <w:rPr>
          <w:b w:val="0"/>
          <w:bCs/>
          <w:color w:val="0070C0"/>
          <w:sz w:val="20"/>
          <w:szCs w:val="22"/>
        </w:rPr>
        <w:t>when the two cells send PDCCH</w:t>
      </w:r>
      <w:r w:rsidR="00B67B8E" w:rsidRPr="00C72105">
        <w:rPr>
          <w:b w:val="0"/>
          <w:bCs/>
          <w:color w:val="0070C0"/>
          <w:sz w:val="20"/>
          <w:szCs w:val="22"/>
        </w:rPr>
        <w:t>s</w:t>
      </w:r>
      <w:r w:rsidR="0041588B" w:rsidRPr="00C72105">
        <w:rPr>
          <w:b w:val="0"/>
          <w:bCs/>
          <w:color w:val="0070C0"/>
          <w:sz w:val="20"/>
          <w:szCs w:val="22"/>
        </w:rPr>
        <w:t xml:space="preserve"> on the overlapping CORESETs, then there are no overlapping REs on the two PDCCHs transmitted</w:t>
      </w:r>
      <w:r w:rsidRPr="00C72105">
        <w:rPr>
          <w:b w:val="0"/>
          <w:bCs/>
          <w:color w:val="0070C0"/>
          <w:sz w:val="20"/>
          <w:szCs w:val="22"/>
        </w:rPr>
        <w:t xml:space="preserve">. This would require </w:t>
      </w:r>
      <w:r w:rsidR="00B67B8E" w:rsidRPr="00C72105">
        <w:rPr>
          <w:b w:val="0"/>
          <w:bCs/>
          <w:color w:val="0070C0"/>
          <w:sz w:val="20"/>
          <w:szCs w:val="22"/>
        </w:rPr>
        <w:t xml:space="preserve">joint PDCCH scheduler, or </w:t>
      </w:r>
      <w:r w:rsidRPr="00C72105">
        <w:rPr>
          <w:b w:val="0"/>
          <w:bCs/>
          <w:color w:val="0070C0"/>
          <w:sz w:val="20"/>
          <w:szCs w:val="22"/>
        </w:rPr>
        <w:t>the PDCCH schedulers of the two carriers to co-operate.</w:t>
      </w:r>
    </w:p>
    <w:p w14:paraId="4BF0DF3C" w14:textId="0A5D5332" w:rsidR="00FA5E1D" w:rsidRPr="00C72105" w:rsidRDefault="00FA5E1D" w:rsidP="00FA5E1D">
      <w:pPr>
        <w:pStyle w:val="Header"/>
        <w:numPr>
          <w:ilvl w:val="2"/>
          <w:numId w:val="10"/>
        </w:numPr>
        <w:rPr>
          <w:color w:val="0070C0"/>
          <w:sz w:val="20"/>
          <w:szCs w:val="22"/>
        </w:rPr>
      </w:pPr>
      <w:r w:rsidRPr="00C72105">
        <w:rPr>
          <w:b w:val="0"/>
          <w:bCs/>
          <w:color w:val="0070C0"/>
          <w:sz w:val="20"/>
          <w:szCs w:val="22"/>
        </w:rPr>
        <w:t>In case of cross-carrier scheduling, it could be possible to transmit PDCCH on one of the two carriers</w:t>
      </w:r>
      <w:r w:rsidR="0041588B" w:rsidRPr="00C72105">
        <w:rPr>
          <w:b w:val="0"/>
          <w:bCs/>
          <w:color w:val="0070C0"/>
          <w:sz w:val="20"/>
          <w:szCs w:val="22"/>
        </w:rPr>
        <w:t xml:space="preserve"> to schedule both carriers</w:t>
      </w:r>
      <w:r w:rsidRPr="00C72105">
        <w:rPr>
          <w:b w:val="0"/>
          <w:bCs/>
          <w:color w:val="0070C0"/>
          <w:sz w:val="20"/>
          <w:szCs w:val="22"/>
        </w:rPr>
        <w:t xml:space="preserve">, and avoid </w:t>
      </w:r>
      <w:r w:rsidR="0041588B" w:rsidRPr="00C72105">
        <w:rPr>
          <w:b w:val="0"/>
          <w:bCs/>
          <w:color w:val="0070C0"/>
          <w:sz w:val="20"/>
          <w:szCs w:val="22"/>
        </w:rPr>
        <w:t>PDCCH on the other carrier completely.</w:t>
      </w:r>
    </w:p>
    <w:p w14:paraId="394D5199" w14:textId="77777777" w:rsidR="0041588B" w:rsidRPr="00FA5E1D" w:rsidRDefault="0041588B" w:rsidP="0041588B">
      <w:pPr>
        <w:pStyle w:val="Header"/>
        <w:ind w:left="2160"/>
        <w:rPr>
          <w:color w:val="FF0000"/>
        </w:rPr>
      </w:pPr>
    </w:p>
    <w:p w14:paraId="40B9952B" w14:textId="0E0263DA" w:rsidR="00C32137" w:rsidRPr="000A0961" w:rsidRDefault="00C32137" w:rsidP="00553579">
      <w:pPr>
        <w:pStyle w:val="Header"/>
        <w:numPr>
          <w:ilvl w:val="0"/>
          <w:numId w:val="10"/>
        </w:numPr>
        <w:rPr>
          <w:rFonts w:eastAsia="SimSun" w:cs="Arial"/>
          <w:b w:val="0"/>
          <w:noProof w:val="0"/>
          <w:sz w:val="20"/>
          <w:lang w:eastAsia="zh-CN"/>
        </w:rPr>
      </w:pPr>
      <w:r w:rsidRPr="000A0961">
        <w:rPr>
          <w:rFonts w:eastAsia="SimSun" w:cs="Arial"/>
          <w:b w:val="0"/>
          <w:noProof w:val="0"/>
          <w:sz w:val="20"/>
          <w:lang w:eastAsia="zh-CN"/>
        </w:rPr>
        <w:t xml:space="preserve">For the overlapping CBWs from </w:t>
      </w:r>
      <w:r>
        <w:rPr>
          <w:rFonts w:eastAsia="SimSun" w:cs="Arial"/>
          <w:b w:val="0"/>
          <w:noProof w:val="0"/>
          <w:sz w:val="20"/>
          <w:lang w:eastAsia="zh-CN"/>
        </w:rPr>
        <w:t>UE</w:t>
      </w:r>
      <w:r w:rsidRPr="000A0961">
        <w:rPr>
          <w:rFonts w:eastAsia="SimSun" w:cs="Arial"/>
          <w:b w:val="0"/>
          <w:noProof w:val="0"/>
          <w:sz w:val="20"/>
          <w:lang w:eastAsia="zh-CN"/>
        </w:rPr>
        <w:t xml:space="preserve"> perspective </w:t>
      </w:r>
      <w:r>
        <w:rPr>
          <w:rFonts w:eastAsia="SimSun" w:cs="Arial"/>
          <w:b w:val="0"/>
          <w:noProof w:val="0"/>
          <w:sz w:val="20"/>
          <w:lang w:eastAsia="zh-CN"/>
        </w:rPr>
        <w:t>(one cell</w:t>
      </w:r>
      <w:r w:rsidRPr="000A0961">
        <w:rPr>
          <w:rFonts w:eastAsia="SimSun" w:cs="Arial"/>
          <w:b w:val="0"/>
          <w:noProof w:val="0"/>
          <w:sz w:val="20"/>
          <w:lang w:eastAsia="zh-CN"/>
        </w:rPr>
        <w:t xml:space="preserve"> approach</w:t>
      </w:r>
      <w:r>
        <w:rPr>
          <w:rFonts w:eastAsia="SimSun" w:cs="Arial"/>
          <w:b w:val="0"/>
          <w:noProof w:val="0"/>
          <w:sz w:val="20"/>
          <w:lang w:eastAsia="zh-CN"/>
        </w:rPr>
        <w:t>)</w:t>
      </w:r>
      <w:r w:rsidRPr="000A0961">
        <w:rPr>
          <w:rFonts w:eastAsia="SimSun" w:cs="Arial"/>
          <w:b w:val="0"/>
          <w:noProof w:val="0"/>
          <w:sz w:val="20"/>
          <w:lang w:eastAsia="zh-CN"/>
        </w:rPr>
        <w:t>:</w:t>
      </w:r>
    </w:p>
    <w:p w14:paraId="5134EAF9" w14:textId="24B5173C" w:rsidR="005F4910" w:rsidRPr="0041588B" w:rsidRDefault="00AD674A" w:rsidP="00C341E3">
      <w:pPr>
        <w:pStyle w:val="Header"/>
        <w:numPr>
          <w:ilvl w:val="1"/>
          <w:numId w:val="10"/>
        </w:numPr>
        <w:rPr>
          <w:rFonts w:eastAsia="SimSun" w:cs="Arial"/>
          <w:b w:val="0"/>
          <w:bCs/>
          <w:noProof w:val="0"/>
          <w:sz w:val="20"/>
          <w:lang w:eastAsia="zh-CN"/>
        </w:rPr>
      </w:pPr>
      <w:r>
        <w:rPr>
          <w:rFonts w:eastAsia="SimSun" w:cs="Arial"/>
          <w:b w:val="0"/>
          <w:noProof w:val="0"/>
          <w:sz w:val="20"/>
          <w:lang w:eastAsia="zh-CN"/>
        </w:rPr>
        <w:t xml:space="preserve">Is it possible to configure the UE with a dedicated </w:t>
      </w:r>
      <w:proofErr w:type="spellStart"/>
      <w:r>
        <w:rPr>
          <w:rFonts w:eastAsia="SimSun" w:cs="Arial"/>
          <w:b w:val="0"/>
          <w:noProof w:val="0"/>
          <w:sz w:val="20"/>
          <w:lang w:eastAsia="zh-CN"/>
        </w:rPr>
        <w:t>carrierBandwidth</w:t>
      </w:r>
      <w:proofErr w:type="spellEnd"/>
      <w:r>
        <w:rPr>
          <w:rFonts w:eastAsia="SimSun" w:cs="Arial"/>
          <w:b w:val="0"/>
          <w:noProof w:val="0"/>
          <w:sz w:val="20"/>
          <w:lang w:eastAsia="zh-CN"/>
        </w:rPr>
        <w:t xml:space="preserve"> in the </w:t>
      </w:r>
      <w:proofErr w:type="spellStart"/>
      <w:r>
        <w:rPr>
          <w:rFonts w:eastAsia="SimSun" w:cs="Arial"/>
          <w:b w:val="0"/>
          <w:noProof w:val="0"/>
          <w:sz w:val="20"/>
          <w:lang w:eastAsia="zh-CN"/>
        </w:rPr>
        <w:t>ServingCellConfig</w:t>
      </w:r>
      <w:proofErr w:type="spellEnd"/>
      <w:r>
        <w:rPr>
          <w:rFonts w:eastAsia="SimSun" w:cs="Arial"/>
          <w:b w:val="0"/>
          <w:noProof w:val="0"/>
          <w:sz w:val="20"/>
          <w:lang w:eastAsia="zh-CN"/>
        </w:rPr>
        <w:t xml:space="preserve"> that is wider than</w:t>
      </w:r>
      <w:r w:rsidR="00904DD3">
        <w:rPr>
          <w:rFonts w:eastAsia="SimSun" w:cs="Arial"/>
          <w:b w:val="0"/>
          <w:noProof w:val="0"/>
          <w:sz w:val="20"/>
          <w:lang w:eastAsia="zh-CN"/>
        </w:rPr>
        <w:t>/partially outside</w:t>
      </w:r>
      <w:r>
        <w:rPr>
          <w:rFonts w:eastAsia="SimSun" w:cs="Arial"/>
          <w:b w:val="0"/>
          <w:noProof w:val="0"/>
          <w:sz w:val="20"/>
          <w:lang w:eastAsia="zh-CN"/>
        </w:rPr>
        <w:t xml:space="preserve"> the </w:t>
      </w:r>
      <w:proofErr w:type="spellStart"/>
      <w:r>
        <w:rPr>
          <w:rFonts w:eastAsia="SimSun" w:cs="Arial"/>
          <w:b w:val="0"/>
          <w:noProof w:val="0"/>
          <w:sz w:val="20"/>
          <w:lang w:eastAsia="zh-CN"/>
        </w:rPr>
        <w:t>carrierBandwidth</w:t>
      </w:r>
      <w:proofErr w:type="spellEnd"/>
      <w:r>
        <w:rPr>
          <w:rFonts w:eastAsia="SimSun" w:cs="Arial"/>
          <w:b w:val="0"/>
          <w:noProof w:val="0"/>
          <w:sz w:val="20"/>
          <w:lang w:eastAsia="zh-CN"/>
        </w:rPr>
        <w:t xml:space="preserve"> configured in SIB1?</w:t>
      </w:r>
    </w:p>
    <w:p w14:paraId="31A7617D" w14:textId="77777777" w:rsidR="0041588B" w:rsidRPr="00C72105" w:rsidRDefault="0041588B" w:rsidP="00C341E3">
      <w:pPr>
        <w:pStyle w:val="Header"/>
        <w:numPr>
          <w:ilvl w:val="1"/>
          <w:numId w:val="10"/>
        </w:numPr>
        <w:rPr>
          <w:rFonts w:eastAsia="SimSun" w:cs="Arial"/>
          <w:b w:val="0"/>
          <w:bCs/>
          <w:noProof w:val="0"/>
          <w:color w:val="0070C0"/>
          <w:sz w:val="20"/>
          <w:lang w:eastAsia="zh-CN"/>
        </w:rPr>
      </w:pPr>
      <w:r w:rsidRPr="00C72105">
        <w:rPr>
          <w:rFonts w:eastAsia="SimSun" w:cs="Arial"/>
          <w:b w:val="0"/>
          <w:noProof w:val="0"/>
          <w:color w:val="0070C0"/>
          <w:sz w:val="20"/>
          <w:lang w:eastAsia="zh-CN"/>
        </w:rPr>
        <w:t>Draft RAN1 response:</w:t>
      </w:r>
    </w:p>
    <w:p w14:paraId="52492A78" w14:textId="223BBD47" w:rsidR="0041588B" w:rsidRPr="00C72105" w:rsidRDefault="0041588B" w:rsidP="0041588B">
      <w:pPr>
        <w:pStyle w:val="Header"/>
        <w:numPr>
          <w:ilvl w:val="2"/>
          <w:numId w:val="10"/>
        </w:numPr>
        <w:rPr>
          <w:rFonts w:eastAsia="SimSun" w:cs="Arial"/>
          <w:b w:val="0"/>
          <w:bCs/>
          <w:noProof w:val="0"/>
          <w:color w:val="0070C0"/>
          <w:sz w:val="20"/>
          <w:lang w:eastAsia="zh-CN"/>
        </w:rPr>
      </w:pPr>
      <w:r w:rsidRPr="00C72105">
        <w:rPr>
          <w:rFonts w:eastAsia="SimSun" w:cs="Arial"/>
          <w:b w:val="0"/>
          <w:noProof w:val="0"/>
          <w:color w:val="0070C0"/>
          <w:sz w:val="20"/>
          <w:lang w:eastAsia="zh-CN"/>
        </w:rPr>
        <w:t xml:space="preserve">RAN1 specifications are agnostic to </w:t>
      </w:r>
      <w:r w:rsidR="006E1812" w:rsidRPr="00C72105">
        <w:rPr>
          <w:rFonts w:eastAsia="SimSun" w:cs="Arial"/>
          <w:b w:val="0"/>
          <w:noProof w:val="0"/>
          <w:color w:val="0070C0"/>
          <w:sz w:val="20"/>
          <w:lang w:eastAsia="zh-CN"/>
        </w:rPr>
        <w:t>the</w:t>
      </w:r>
      <w:r w:rsidRPr="00C72105">
        <w:rPr>
          <w:rFonts w:eastAsia="SimSun" w:cs="Arial"/>
          <w:b w:val="0"/>
          <w:noProof w:val="0"/>
          <w:color w:val="0070C0"/>
          <w:sz w:val="20"/>
          <w:lang w:eastAsia="zh-CN"/>
        </w:rPr>
        <w:t xml:space="preserve"> message </w:t>
      </w:r>
      <w:r w:rsidR="006E1812" w:rsidRPr="00C72105">
        <w:rPr>
          <w:rFonts w:eastAsia="SimSun" w:cs="Arial"/>
          <w:b w:val="0"/>
          <w:noProof w:val="0"/>
          <w:color w:val="0070C0"/>
          <w:sz w:val="20"/>
          <w:lang w:eastAsia="zh-CN"/>
        </w:rPr>
        <w:t xml:space="preserve">in which </w:t>
      </w:r>
      <w:r w:rsidRPr="00C72105">
        <w:rPr>
          <w:rFonts w:eastAsia="SimSun" w:cs="Arial"/>
          <w:b w:val="0"/>
          <w:noProof w:val="0"/>
          <w:color w:val="0070C0"/>
          <w:sz w:val="20"/>
          <w:lang w:eastAsia="zh-CN"/>
        </w:rPr>
        <w:t xml:space="preserve">the </w:t>
      </w:r>
      <w:proofErr w:type="spellStart"/>
      <w:r w:rsidRPr="00C72105">
        <w:rPr>
          <w:rFonts w:eastAsia="SimSun" w:cs="Arial"/>
          <w:b w:val="0"/>
          <w:i/>
          <w:iCs/>
          <w:noProof w:val="0"/>
          <w:color w:val="0070C0"/>
          <w:sz w:val="20"/>
          <w:lang w:eastAsia="zh-CN"/>
        </w:rPr>
        <w:t>carrierBandwidth</w:t>
      </w:r>
      <w:proofErr w:type="spellEnd"/>
      <w:r w:rsidRPr="00C72105">
        <w:rPr>
          <w:rFonts w:eastAsia="SimSun" w:cs="Arial"/>
          <w:b w:val="0"/>
          <w:noProof w:val="0"/>
          <w:color w:val="0070C0"/>
          <w:sz w:val="20"/>
          <w:lang w:eastAsia="zh-CN"/>
        </w:rPr>
        <w:t xml:space="preserve"> is provided.</w:t>
      </w:r>
    </w:p>
    <w:p w14:paraId="72FC2962" w14:textId="77777777" w:rsidR="0041588B" w:rsidRPr="0041588B" w:rsidRDefault="0041588B" w:rsidP="0041588B">
      <w:pPr>
        <w:pStyle w:val="Header"/>
        <w:ind w:left="2160"/>
        <w:rPr>
          <w:rFonts w:eastAsia="SimSun" w:cs="Arial"/>
          <w:b w:val="0"/>
          <w:bCs/>
          <w:noProof w:val="0"/>
          <w:color w:val="FF0000"/>
          <w:sz w:val="20"/>
          <w:lang w:eastAsia="zh-CN"/>
        </w:rPr>
      </w:pPr>
    </w:p>
    <w:p w14:paraId="30A1573A" w14:textId="4ECC787B" w:rsidR="00671DE9" w:rsidRPr="0041588B" w:rsidRDefault="00A7318C" w:rsidP="00C341E3">
      <w:pPr>
        <w:pStyle w:val="Header"/>
        <w:numPr>
          <w:ilvl w:val="1"/>
          <w:numId w:val="10"/>
        </w:numPr>
        <w:rPr>
          <w:rFonts w:eastAsia="SimSun" w:cs="Arial"/>
          <w:b w:val="0"/>
          <w:bCs/>
          <w:noProof w:val="0"/>
          <w:sz w:val="20"/>
          <w:lang w:eastAsia="zh-CN"/>
        </w:rPr>
      </w:pPr>
      <w:r w:rsidRPr="00DC35C2">
        <w:rPr>
          <w:rFonts w:cs="Arial"/>
          <w:b w:val="0"/>
          <w:bCs/>
          <w:sz w:val="20"/>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sidR="006A21AD">
        <w:rPr>
          <w:rFonts w:cs="Arial"/>
          <w:b w:val="0"/>
          <w:bCs/>
          <w:sz w:val="20"/>
          <w:lang w:eastAsia="zh-CN"/>
        </w:rPr>
        <w:t xml:space="preserve">carrier </w:t>
      </w:r>
      <w:r w:rsidRPr="00DC35C2">
        <w:rPr>
          <w:rFonts w:cs="Arial"/>
          <w:b w:val="0"/>
          <w:bCs/>
          <w:sz w:val="20"/>
          <w:lang w:eastAsia="zh-CN"/>
        </w:rPr>
        <w:t xml:space="preserve">PRBs and </w:t>
      </w:r>
      <w:r w:rsidR="006A21AD">
        <w:rPr>
          <w:rFonts w:cs="Arial"/>
          <w:b w:val="0"/>
          <w:bCs/>
          <w:sz w:val="20"/>
          <w:lang w:eastAsia="zh-CN"/>
        </w:rPr>
        <w:t>additional carrier</w:t>
      </w:r>
      <w:r w:rsidRPr="00DC35C2">
        <w:rPr>
          <w:rFonts w:cs="Arial"/>
          <w:b w:val="0"/>
          <w:bCs/>
          <w:sz w:val="20"/>
          <w:lang w:eastAsia="zh-CN"/>
        </w:rPr>
        <w:t xml:space="preserve"> PRBs.</w:t>
      </w:r>
    </w:p>
    <w:p w14:paraId="11CF10DF" w14:textId="77777777" w:rsidR="0041588B" w:rsidRPr="00C72105" w:rsidRDefault="0041588B" w:rsidP="0041588B">
      <w:pPr>
        <w:pStyle w:val="Header"/>
        <w:numPr>
          <w:ilvl w:val="1"/>
          <w:numId w:val="10"/>
        </w:numPr>
        <w:rPr>
          <w:rFonts w:eastAsia="SimSun" w:cs="Arial"/>
          <w:b w:val="0"/>
          <w:bCs/>
          <w:noProof w:val="0"/>
          <w:color w:val="0070C0"/>
          <w:sz w:val="20"/>
          <w:lang w:eastAsia="zh-CN"/>
        </w:rPr>
      </w:pPr>
      <w:r w:rsidRPr="00C72105">
        <w:rPr>
          <w:rFonts w:eastAsia="SimSun" w:cs="Arial"/>
          <w:b w:val="0"/>
          <w:noProof w:val="0"/>
          <w:color w:val="0070C0"/>
          <w:sz w:val="20"/>
          <w:lang w:eastAsia="zh-CN"/>
        </w:rPr>
        <w:t>Draft RAN1 response:</w:t>
      </w:r>
    </w:p>
    <w:p w14:paraId="1536E579" w14:textId="0D05EE74" w:rsidR="0041588B" w:rsidRPr="00C72105" w:rsidRDefault="000C2122" w:rsidP="0041588B">
      <w:pPr>
        <w:pStyle w:val="Header"/>
        <w:numPr>
          <w:ilvl w:val="2"/>
          <w:numId w:val="10"/>
        </w:numPr>
        <w:rPr>
          <w:rFonts w:eastAsia="SimSun" w:cs="Arial"/>
          <w:b w:val="0"/>
          <w:bCs/>
          <w:noProof w:val="0"/>
          <w:color w:val="0070C0"/>
          <w:sz w:val="20"/>
          <w:lang w:eastAsia="zh-CN"/>
        </w:rPr>
      </w:pPr>
      <w:r w:rsidRPr="00C72105">
        <w:rPr>
          <w:rFonts w:eastAsia="SimSun" w:cs="Arial"/>
          <w:b w:val="0"/>
          <w:bCs/>
          <w:noProof w:val="0"/>
          <w:color w:val="0070C0"/>
          <w:sz w:val="20"/>
          <w:lang w:eastAsia="zh-CN"/>
        </w:rPr>
        <w:t>T</w:t>
      </w:r>
      <w:r w:rsidR="00343623" w:rsidRPr="00C72105">
        <w:rPr>
          <w:rFonts w:eastAsia="SimSun" w:cs="Arial"/>
          <w:b w:val="0"/>
          <w:bCs/>
          <w:noProof w:val="0"/>
          <w:color w:val="0070C0"/>
          <w:sz w:val="20"/>
          <w:lang w:eastAsia="zh-CN"/>
        </w:rPr>
        <w:t xml:space="preserve">he receiver knows where the </w:t>
      </w:r>
      <w:r w:rsidRPr="00C72105">
        <w:rPr>
          <w:rFonts w:eastAsia="SimSun" w:cs="Arial"/>
          <w:b w:val="0"/>
          <w:bCs/>
          <w:noProof w:val="0"/>
          <w:color w:val="0070C0"/>
          <w:sz w:val="20"/>
          <w:lang w:eastAsia="zh-CN"/>
        </w:rPr>
        <w:t xml:space="preserve">receiver’s RF </w:t>
      </w:r>
      <w:r w:rsidR="00343623" w:rsidRPr="00C72105">
        <w:rPr>
          <w:rFonts w:eastAsia="SimSun" w:cs="Arial"/>
          <w:b w:val="0"/>
          <w:bCs/>
          <w:noProof w:val="0"/>
          <w:color w:val="0070C0"/>
          <w:sz w:val="20"/>
          <w:lang w:eastAsia="zh-CN"/>
        </w:rPr>
        <w:t>frequency-discontinuity lies and</w:t>
      </w:r>
      <w:r w:rsidRPr="00C72105">
        <w:rPr>
          <w:rFonts w:eastAsia="SimSun" w:cs="Arial"/>
          <w:b w:val="0"/>
          <w:bCs/>
          <w:noProof w:val="0"/>
          <w:color w:val="0070C0"/>
          <w:sz w:val="20"/>
          <w:lang w:eastAsia="zh-CN"/>
        </w:rPr>
        <w:t xml:space="preserve"> knows not to</w:t>
      </w:r>
      <w:r w:rsidR="00343623" w:rsidRPr="00C72105">
        <w:rPr>
          <w:rFonts w:eastAsia="SimSun" w:cs="Arial"/>
          <w:b w:val="0"/>
          <w:bCs/>
          <w:noProof w:val="0"/>
          <w:color w:val="0070C0"/>
          <w:sz w:val="20"/>
          <w:lang w:eastAsia="zh-CN"/>
        </w:rPr>
        <w:t xml:space="preserve"> interpolate the channel estimate across the boundary</w:t>
      </w:r>
      <w:r w:rsidRPr="00C72105">
        <w:rPr>
          <w:rFonts w:eastAsia="SimSun" w:cs="Arial"/>
          <w:b w:val="0"/>
          <w:bCs/>
          <w:noProof w:val="0"/>
          <w:color w:val="0070C0"/>
          <w:sz w:val="20"/>
          <w:lang w:eastAsia="zh-CN"/>
        </w:rPr>
        <w:t>.</w:t>
      </w:r>
      <w:r w:rsidR="00343623" w:rsidRPr="00C72105">
        <w:rPr>
          <w:rFonts w:eastAsia="SimSun" w:cs="Arial"/>
          <w:b w:val="0"/>
          <w:bCs/>
          <w:noProof w:val="0"/>
          <w:color w:val="0070C0"/>
          <w:sz w:val="20"/>
          <w:lang w:eastAsia="zh-CN"/>
        </w:rPr>
        <w:t xml:space="preserve"> </w:t>
      </w:r>
      <w:r w:rsidRPr="00C72105">
        <w:rPr>
          <w:rFonts w:eastAsia="SimSun" w:cs="Arial"/>
          <w:b w:val="0"/>
          <w:bCs/>
          <w:noProof w:val="0"/>
          <w:color w:val="0070C0"/>
          <w:sz w:val="20"/>
          <w:lang w:eastAsia="zh-CN"/>
        </w:rPr>
        <w:t>T</w:t>
      </w:r>
      <w:r w:rsidR="00343623" w:rsidRPr="00C72105">
        <w:rPr>
          <w:rFonts w:eastAsia="SimSun" w:cs="Arial"/>
          <w:b w:val="0"/>
          <w:bCs/>
          <w:noProof w:val="0"/>
          <w:color w:val="0070C0"/>
          <w:sz w:val="20"/>
          <w:lang w:eastAsia="zh-CN"/>
        </w:rPr>
        <w:t xml:space="preserve">here is no need for the transmitter to know </w:t>
      </w:r>
      <w:r w:rsidRPr="00C72105">
        <w:rPr>
          <w:rFonts w:eastAsia="SimSun" w:cs="Arial"/>
          <w:b w:val="0"/>
          <w:bCs/>
          <w:noProof w:val="0"/>
          <w:color w:val="0070C0"/>
          <w:sz w:val="20"/>
          <w:lang w:eastAsia="zh-CN"/>
        </w:rPr>
        <w:t xml:space="preserve">this. </w:t>
      </w:r>
    </w:p>
    <w:p w14:paraId="224C5929" w14:textId="77777777" w:rsidR="00C32D32" w:rsidRDefault="00C32D32" w:rsidP="00C32D32">
      <w:pPr>
        <w:pStyle w:val="Header"/>
        <w:rPr>
          <w:rFonts w:cs="Arial"/>
          <w:lang w:eastAsia="zh-CN"/>
        </w:rPr>
      </w:pPr>
    </w:p>
    <w:p w14:paraId="590699DA" w14:textId="77777777" w:rsidR="00056E86" w:rsidRDefault="00056E86" w:rsidP="00C32D32">
      <w:pPr>
        <w:spacing w:after="120"/>
        <w:rPr>
          <w:rFonts w:ascii="Arial" w:hAnsi="Arial" w:cs="Arial"/>
          <w:b/>
        </w:rPr>
      </w:pPr>
    </w:p>
    <w:p w14:paraId="66053383" w14:textId="28F1A2FD" w:rsidR="00C32D32" w:rsidRPr="00304070" w:rsidRDefault="00C32D32" w:rsidP="00C32D32">
      <w:pPr>
        <w:spacing w:after="120"/>
        <w:rPr>
          <w:rFonts w:ascii="Arial" w:hAnsi="Arial" w:cs="Arial"/>
          <w:b/>
        </w:rPr>
      </w:pPr>
      <w:r w:rsidRPr="00304070">
        <w:rPr>
          <w:rFonts w:ascii="Arial" w:hAnsi="Arial" w:cs="Arial"/>
          <w:b/>
        </w:rPr>
        <w:t>2. Actions:</w:t>
      </w:r>
    </w:p>
    <w:p w14:paraId="49D33A7F" w14:textId="6B0A159A" w:rsidR="00C32D32" w:rsidRPr="00C72105" w:rsidRDefault="00154BD6" w:rsidP="00C32D32">
      <w:pPr>
        <w:spacing w:after="120"/>
        <w:rPr>
          <w:rFonts w:ascii="Arial" w:hAnsi="Arial" w:cs="Arial"/>
          <w:bCs/>
        </w:rPr>
      </w:pPr>
      <w:r>
        <w:rPr>
          <w:rFonts w:ascii="Arial" w:hAnsi="Arial" w:cs="Arial"/>
          <w:b/>
        </w:rPr>
        <w:t>To RAN4:</w:t>
      </w:r>
      <w:r w:rsidR="00C32D32" w:rsidRPr="00304070">
        <w:rPr>
          <w:rFonts w:ascii="Arial" w:hAnsi="Arial" w:cs="Arial"/>
          <w:b/>
        </w:rPr>
        <w:t xml:space="preserve"> </w:t>
      </w:r>
      <w:r w:rsidR="00304070" w:rsidRPr="00304070">
        <w:rPr>
          <w:rFonts w:ascii="Arial" w:hAnsi="Arial" w:cs="Arial"/>
          <w:bCs/>
        </w:rPr>
        <w:t>RAN1 respectfully asks RAN4 to take the RAN1 responses in this LS into account in their further work.</w:t>
      </w:r>
    </w:p>
    <w:p w14:paraId="47780728" w14:textId="77777777" w:rsidR="00C32D32" w:rsidRPr="000F4E43" w:rsidRDefault="00C32D32" w:rsidP="00C32D32">
      <w:pPr>
        <w:spacing w:after="120"/>
        <w:ind w:left="993" w:hanging="993"/>
        <w:rPr>
          <w:rFonts w:ascii="Arial" w:hAnsi="Arial" w:cs="Arial"/>
        </w:rPr>
      </w:pPr>
    </w:p>
    <w:p w14:paraId="62B76E62" w14:textId="7E4333A5"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523BB2">
        <w:rPr>
          <w:rFonts w:ascii="Arial" w:hAnsi="Arial" w:cs="Arial"/>
          <w:b/>
        </w:rPr>
        <w:t xml:space="preserve">1 </w:t>
      </w:r>
      <w:r w:rsidRPr="000F4E43">
        <w:rPr>
          <w:rFonts w:ascii="Arial" w:hAnsi="Arial" w:cs="Arial"/>
          <w:b/>
        </w:rPr>
        <w:t>Meetings:</w:t>
      </w:r>
    </w:p>
    <w:p w14:paraId="0D7E8365" w14:textId="4186FC13"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w:t>
      </w:r>
      <w:r w:rsidR="00523BB2">
        <w:rPr>
          <w:rFonts w:ascii="Arial" w:hAnsi="Arial" w:cs="Arial"/>
          <w:bCs/>
        </w:rPr>
        <w:t>1</w:t>
      </w:r>
      <w:r w:rsidRPr="00CD5768">
        <w:rPr>
          <w:rFonts w:ascii="Arial" w:hAnsi="Arial" w:cs="Arial"/>
          <w:bCs/>
        </w:rPr>
        <w:t xml:space="preserve"> Meeting#</w:t>
      </w:r>
      <w:r>
        <w:rPr>
          <w:rFonts w:ascii="Arial" w:hAnsi="Arial" w:cs="Arial"/>
          <w:bCs/>
        </w:rPr>
        <w:t>10</w:t>
      </w:r>
      <w:r w:rsidR="00523BB2">
        <w:rPr>
          <w:rFonts w:ascii="Arial" w:hAnsi="Arial" w:cs="Arial"/>
          <w:bCs/>
        </w:rPr>
        <w:t>7</w:t>
      </w:r>
      <w:r>
        <w:rPr>
          <w:rFonts w:ascii="Arial" w:hAnsi="Arial" w:cs="Arial" w:hint="eastAsia"/>
          <w:bCs/>
        </w:rPr>
        <w:t>-</w:t>
      </w:r>
      <w:r>
        <w:rPr>
          <w:rFonts w:ascii="Arial" w:hAnsi="Arial" w:cs="Arial"/>
          <w:bCs/>
        </w:rPr>
        <w:t>e</w:t>
      </w:r>
      <w:r w:rsidR="00523BB2">
        <w:rPr>
          <w:rFonts w:ascii="Arial" w:hAnsi="Arial" w:cs="Arial"/>
          <w:bCs/>
        </w:rPr>
        <w:tab/>
        <w:t xml:space="preserve">11-19 </w:t>
      </w:r>
      <w:r>
        <w:rPr>
          <w:rFonts w:ascii="Arial" w:hAnsi="Arial" w:cs="Arial"/>
          <w:bCs/>
        </w:rPr>
        <w:t>Nov</w:t>
      </w:r>
      <w:r w:rsidRPr="00CD5768">
        <w:rPr>
          <w:rFonts w:ascii="Arial" w:hAnsi="Arial" w:cs="Arial"/>
          <w:bCs/>
        </w:rPr>
        <w:t xml:space="preserve"> 202</w:t>
      </w:r>
      <w:r w:rsidR="00F652F8">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E-meeting</w:t>
      </w:r>
    </w:p>
    <w:p w14:paraId="6A0E5B66" w14:textId="64DD7ED9" w:rsidR="00523BB2" w:rsidRDefault="00523BB2" w:rsidP="00523BB2">
      <w:pPr>
        <w:tabs>
          <w:tab w:val="left" w:pos="5103"/>
        </w:tabs>
        <w:spacing w:after="120"/>
        <w:ind w:left="2268" w:hanging="2268"/>
        <w:rPr>
          <w:rFonts w:ascii="Arial" w:hAnsi="Arial" w:cs="Arial"/>
          <w:bCs/>
        </w:rPr>
      </w:pPr>
      <w:r w:rsidRPr="00CD5768">
        <w:rPr>
          <w:rFonts w:ascii="Arial" w:hAnsi="Arial" w:cs="Arial"/>
          <w:bCs/>
        </w:rPr>
        <w:t>TSG-RAN</w:t>
      </w:r>
      <w:r>
        <w:rPr>
          <w:rFonts w:ascii="Arial" w:hAnsi="Arial" w:cs="Arial"/>
          <w:bCs/>
        </w:rPr>
        <w:t>1</w:t>
      </w:r>
      <w:r w:rsidRPr="00CD5768">
        <w:rPr>
          <w:rFonts w:ascii="Arial" w:hAnsi="Arial" w:cs="Arial"/>
          <w:bCs/>
        </w:rPr>
        <w:t xml:space="preserve"> Meeting#</w:t>
      </w:r>
      <w:r>
        <w:rPr>
          <w:rFonts w:ascii="Arial" w:hAnsi="Arial" w:cs="Arial"/>
          <w:bCs/>
        </w:rPr>
        <w:t>107bis</w:t>
      </w:r>
      <w:r>
        <w:rPr>
          <w:rFonts w:ascii="Arial" w:hAnsi="Arial" w:cs="Arial" w:hint="eastAsia"/>
          <w:bCs/>
        </w:rPr>
        <w:t>-</w:t>
      </w:r>
      <w:r>
        <w:rPr>
          <w:rFonts w:ascii="Arial" w:hAnsi="Arial" w:cs="Arial"/>
          <w:bCs/>
        </w:rPr>
        <w:t>e</w:t>
      </w:r>
      <w:r>
        <w:rPr>
          <w:rFonts w:ascii="Arial" w:hAnsi="Arial" w:cs="Arial"/>
          <w:bCs/>
        </w:rPr>
        <w:tab/>
        <w:t>17-25 Jan</w:t>
      </w:r>
      <w:r w:rsidRPr="00CD5768">
        <w:rPr>
          <w:rFonts w:ascii="Arial" w:hAnsi="Arial" w:cs="Arial"/>
          <w:bCs/>
        </w:rPr>
        <w:t xml:space="preserve"> 202</w:t>
      </w:r>
      <w:r>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E-meeting</w:t>
      </w:r>
    </w:p>
    <w:p w14:paraId="7CE93DC4" w14:textId="7175214A" w:rsidR="00523BB2" w:rsidRDefault="00523BB2" w:rsidP="00523BB2">
      <w:pPr>
        <w:tabs>
          <w:tab w:val="left" w:pos="5103"/>
        </w:tabs>
        <w:spacing w:after="120"/>
        <w:ind w:left="2268" w:hanging="2268"/>
        <w:rPr>
          <w:rFonts w:ascii="Arial" w:hAnsi="Arial" w:cs="Arial"/>
          <w:bCs/>
        </w:rPr>
      </w:pPr>
      <w:r w:rsidRPr="00CD5768">
        <w:rPr>
          <w:rFonts w:ascii="Arial" w:hAnsi="Arial" w:cs="Arial"/>
          <w:bCs/>
        </w:rPr>
        <w:t>TSG-RAN</w:t>
      </w:r>
      <w:r>
        <w:rPr>
          <w:rFonts w:ascii="Arial" w:hAnsi="Arial" w:cs="Arial"/>
          <w:bCs/>
        </w:rPr>
        <w:t>1</w:t>
      </w:r>
      <w:r w:rsidRPr="00CD5768">
        <w:rPr>
          <w:rFonts w:ascii="Arial" w:hAnsi="Arial" w:cs="Arial"/>
          <w:bCs/>
        </w:rPr>
        <w:t xml:space="preserve"> Meeting#</w:t>
      </w:r>
      <w:r>
        <w:rPr>
          <w:rFonts w:ascii="Arial" w:hAnsi="Arial" w:cs="Arial"/>
          <w:bCs/>
        </w:rPr>
        <w:t>108</w:t>
      </w:r>
      <w:r>
        <w:rPr>
          <w:rFonts w:ascii="Arial" w:hAnsi="Arial" w:cs="Arial" w:hint="eastAsia"/>
          <w:bCs/>
        </w:rPr>
        <w:t>-</w:t>
      </w:r>
      <w:r>
        <w:rPr>
          <w:rFonts w:ascii="Arial" w:hAnsi="Arial" w:cs="Arial"/>
          <w:bCs/>
        </w:rPr>
        <w:t>e</w:t>
      </w:r>
      <w:r>
        <w:rPr>
          <w:rFonts w:ascii="Arial" w:hAnsi="Arial" w:cs="Arial"/>
          <w:bCs/>
        </w:rPr>
        <w:tab/>
        <w:t>21 Feb – 03 Mar</w:t>
      </w:r>
      <w:r w:rsidRPr="00CD5768">
        <w:rPr>
          <w:rFonts w:ascii="Arial" w:hAnsi="Arial" w:cs="Arial"/>
          <w:bCs/>
        </w:rPr>
        <w:t xml:space="preserve"> 202</w:t>
      </w:r>
      <w:r>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E-meeting</w:t>
      </w:r>
    </w:p>
    <w:p w14:paraId="7B179A43" w14:textId="77777777" w:rsidR="00742263" w:rsidRDefault="00742263" w:rsidP="00742263">
      <w:pPr>
        <w:spacing w:after="120"/>
        <w:rPr>
          <w:rFonts w:ascii="Arial" w:hAnsi="Arial" w:cs="Arial"/>
          <w:b/>
        </w:rPr>
      </w:pPr>
    </w:p>
    <w:p w14:paraId="52C3537F" w14:textId="77777777" w:rsidR="00C32D32" w:rsidRPr="00C32D32" w:rsidRDefault="00C32D32" w:rsidP="00303E78"/>
    <w:p w14:paraId="2A672334" w14:textId="77777777" w:rsidR="001C1ADA" w:rsidRPr="00DF32A0" w:rsidRDefault="001C1ADA" w:rsidP="00F71A33"/>
    <w:sectPr w:rsidR="001C1ADA" w:rsidRPr="00DF32A0"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EF915" w14:textId="77777777" w:rsidR="00EF4DED" w:rsidRDefault="00EF4DED" w:rsidP="0052762B">
      <w:r>
        <w:separator/>
      </w:r>
    </w:p>
  </w:endnote>
  <w:endnote w:type="continuationSeparator" w:id="0">
    <w:p w14:paraId="3B28CBDA" w14:textId="77777777" w:rsidR="00EF4DED" w:rsidRDefault="00EF4DE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EF787"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1E242" w14:textId="77777777" w:rsidR="00EF4DED" w:rsidRDefault="00EF4DED" w:rsidP="0052762B">
      <w:r>
        <w:separator/>
      </w:r>
    </w:p>
  </w:footnote>
  <w:footnote w:type="continuationSeparator" w:id="0">
    <w:p w14:paraId="07BD556B" w14:textId="77777777" w:rsidR="00EF4DED" w:rsidRDefault="00EF4DE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8"/>
  </w:num>
  <w:num w:numId="5">
    <w:abstractNumId w:val="7"/>
  </w:num>
  <w:num w:numId="6">
    <w:abstractNumId w:val="3"/>
  </w:num>
  <w:num w:numId="7">
    <w:abstractNumId w:val="6"/>
  </w:num>
  <w:num w:numId="8">
    <w:abstractNumId w:val="9"/>
  </w:num>
  <w:num w:numId="9">
    <w:abstractNumId w:val="2"/>
  </w:num>
  <w:num w:numId="10">
    <w:abstractNumId w:val="0"/>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isplayBackgroundShape/>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0781A"/>
    <w:rsid w:val="000116BD"/>
    <w:rsid w:val="00012217"/>
    <w:rsid w:val="000122DC"/>
    <w:rsid w:val="00012C2B"/>
    <w:rsid w:val="00013738"/>
    <w:rsid w:val="00014963"/>
    <w:rsid w:val="00014C47"/>
    <w:rsid w:val="00014E7F"/>
    <w:rsid w:val="00014FFF"/>
    <w:rsid w:val="00016592"/>
    <w:rsid w:val="0001724C"/>
    <w:rsid w:val="00017B85"/>
    <w:rsid w:val="00017CF6"/>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4F44"/>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86"/>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D55"/>
    <w:rsid w:val="00077F33"/>
    <w:rsid w:val="00080995"/>
    <w:rsid w:val="00080C3A"/>
    <w:rsid w:val="000811DA"/>
    <w:rsid w:val="00081D13"/>
    <w:rsid w:val="00082230"/>
    <w:rsid w:val="0008266E"/>
    <w:rsid w:val="000826DC"/>
    <w:rsid w:val="0008285B"/>
    <w:rsid w:val="00082AA0"/>
    <w:rsid w:val="000834ED"/>
    <w:rsid w:val="00085AC1"/>
    <w:rsid w:val="00085B28"/>
    <w:rsid w:val="00085C18"/>
    <w:rsid w:val="000860C0"/>
    <w:rsid w:val="0008727B"/>
    <w:rsid w:val="0008742B"/>
    <w:rsid w:val="00087D25"/>
    <w:rsid w:val="0009044A"/>
    <w:rsid w:val="00090604"/>
    <w:rsid w:val="000906DD"/>
    <w:rsid w:val="00090C45"/>
    <w:rsid w:val="00091917"/>
    <w:rsid w:val="00092023"/>
    <w:rsid w:val="000923CF"/>
    <w:rsid w:val="00092FBC"/>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961"/>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7B5"/>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122"/>
    <w:rsid w:val="000C28E8"/>
    <w:rsid w:val="000C2EF7"/>
    <w:rsid w:val="000C322C"/>
    <w:rsid w:val="000C3874"/>
    <w:rsid w:val="000C3D1C"/>
    <w:rsid w:val="000C41B1"/>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66"/>
    <w:rsid w:val="001033CA"/>
    <w:rsid w:val="00103B63"/>
    <w:rsid w:val="00103C9E"/>
    <w:rsid w:val="00103ECD"/>
    <w:rsid w:val="00104A73"/>
    <w:rsid w:val="001051FC"/>
    <w:rsid w:val="0010552D"/>
    <w:rsid w:val="001059E2"/>
    <w:rsid w:val="00105D85"/>
    <w:rsid w:val="00105FAF"/>
    <w:rsid w:val="0010684E"/>
    <w:rsid w:val="00106A89"/>
    <w:rsid w:val="001076AC"/>
    <w:rsid w:val="00107B86"/>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1946"/>
    <w:rsid w:val="00123086"/>
    <w:rsid w:val="00123389"/>
    <w:rsid w:val="00123E56"/>
    <w:rsid w:val="001243AC"/>
    <w:rsid w:val="00124AA9"/>
    <w:rsid w:val="001253DF"/>
    <w:rsid w:val="00125824"/>
    <w:rsid w:val="00125B3C"/>
    <w:rsid w:val="00125FC0"/>
    <w:rsid w:val="0012618D"/>
    <w:rsid w:val="001267F8"/>
    <w:rsid w:val="00126870"/>
    <w:rsid w:val="001268F2"/>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AFE"/>
    <w:rsid w:val="00137C8F"/>
    <w:rsid w:val="001409DE"/>
    <w:rsid w:val="00140CB7"/>
    <w:rsid w:val="00140F21"/>
    <w:rsid w:val="001420CF"/>
    <w:rsid w:val="0014221C"/>
    <w:rsid w:val="00142342"/>
    <w:rsid w:val="00142A41"/>
    <w:rsid w:val="00143488"/>
    <w:rsid w:val="00143759"/>
    <w:rsid w:val="00143891"/>
    <w:rsid w:val="00143C8B"/>
    <w:rsid w:val="00143F56"/>
    <w:rsid w:val="001440A5"/>
    <w:rsid w:val="001446B1"/>
    <w:rsid w:val="001448B7"/>
    <w:rsid w:val="00146015"/>
    <w:rsid w:val="001460BE"/>
    <w:rsid w:val="001462C7"/>
    <w:rsid w:val="001500F6"/>
    <w:rsid w:val="001508D6"/>
    <w:rsid w:val="00151161"/>
    <w:rsid w:val="00151719"/>
    <w:rsid w:val="0015196F"/>
    <w:rsid w:val="00151DCD"/>
    <w:rsid w:val="00152488"/>
    <w:rsid w:val="001529CD"/>
    <w:rsid w:val="00152BC7"/>
    <w:rsid w:val="00152FE6"/>
    <w:rsid w:val="00154183"/>
    <w:rsid w:val="00154797"/>
    <w:rsid w:val="00154BD6"/>
    <w:rsid w:val="00155B54"/>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2DE6"/>
    <w:rsid w:val="00173B5D"/>
    <w:rsid w:val="00174C11"/>
    <w:rsid w:val="00175090"/>
    <w:rsid w:val="00176209"/>
    <w:rsid w:val="00176AED"/>
    <w:rsid w:val="001779BE"/>
    <w:rsid w:val="001779C0"/>
    <w:rsid w:val="00177C30"/>
    <w:rsid w:val="001804BE"/>
    <w:rsid w:val="001815B3"/>
    <w:rsid w:val="00181AD5"/>
    <w:rsid w:val="001822D6"/>
    <w:rsid w:val="001824D1"/>
    <w:rsid w:val="00182D6C"/>
    <w:rsid w:val="0018314E"/>
    <w:rsid w:val="001837F9"/>
    <w:rsid w:val="001838A1"/>
    <w:rsid w:val="00184134"/>
    <w:rsid w:val="001841B0"/>
    <w:rsid w:val="00184675"/>
    <w:rsid w:val="0018545E"/>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F84"/>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185"/>
    <w:rsid w:val="001A652B"/>
    <w:rsid w:val="001A73C7"/>
    <w:rsid w:val="001A7C70"/>
    <w:rsid w:val="001B014E"/>
    <w:rsid w:val="001B044D"/>
    <w:rsid w:val="001B0B95"/>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B7D75"/>
    <w:rsid w:val="001C0D1E"/>
    <w:rsid w:val="001C1240"/>
    <w:rsid w:val="001C1ADA"/>
    <w:rsid w:val="001C1BB3"/>
    <w:rsid w:val="001C23E8"/>
    <w:rsid w:val="001C34DC"/>
    <w:rsid w:val="001C3507"/>
    <w:rsid w:val="001C37A9"/>
    <w:rsid w:val="001C389D"/>
    <w:rsid w:val="001C4764"/>
    <w:rsid w:val="001C4B3F"/>
    <w:rsid w:val="001C4BAD"/>
    <w:rsid w:val="001C5235"/>
    <w:rsid w:val="001C5661"/>
    <w:rsid w:val="001C614F"/>
    <w:rsid w:val="001C650E"/>
    <w:rsid w:val="001C6572"/>
    <w:rsid w:val="001C66BA"/>
    <w:rsid w:val="001C6DE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5D5"/>
    <w:rsid w:val="001D4717"/>
    <w:rsid w:val="001D4AC5"/>
    <w:rsid w:val="001D4C3D"/>
    <w:rsid w:val="001D4F42"/>
    <w:rsid w:val="001D509A"/>
    <w:rsid w:val="001D5249"/>
    <w:rsid w:val="001D53AF"/>
    <w:rsid w:val="001D54EC"/>
    <w:rsid w:val="001D6045"/>
    <w:rsid w:val="001D66ED"/>
    <w:rsid w:val="001D6DE8"/>
    <w:rsid w:val="001D78EA"/>
    <w:rsid w:val="001D7929"/>
    <w:rsid w:val="001D79A6"/>
    <w:rsid w:val="001D7D1D"/>
    <w:rsid w:val="001E028D"/>
    <w:rsid w:val="001E0399"/>
    <w:rsid w:val="001E0870"/>
    <w:rsid w:val="001E0C9B"/>
    <w:rsid w:val="001E112C"/>
    <w:rsid w:val="001E15C2"/>
    <w:rsid w:val="001E19B1"/>
    <w:rsid w:val="001E19CB"/>
    <w:rsid w:val="001E2019"/>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6F91"/>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0F9E"/>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6AD"/>
    <w:rsid w:val="0021676B"/>
    <w:rsid w:val="00216AE8"/>
    <w:rsid w:val="00216D56"/>
    <w:rsid w:val="0021704C"/>
    <w:rsid w:val="00217F0A"/>
    <w:rsid w:val="00217F22"/>
    <w:rsid w:val="00220500"/>
    <w:rsid w:val="002205AB"/>
    <w:rsid w:val="002205FB"/>
    <w:rsid w:val="002209D7"/>
    <w:rsid w:val="00220A51"/>
    <w:rsid w:val="00220BCF"/>
    <w:rsid w:val="00220BF6"/>
    <w:rsid w:val="00220C47"/>
    <w:rsid w:val="00221594"/>
    <w:rsid w:val="002219F0"/>
    <w:rsid w:val="00221DDD"/>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37F0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F0F"/>
    <w:rsid w:val="002531B4"/>
    <w:rsid w:val="00253620"/>
    <w:rsid w:val="00253C2B"/>
    <w:rsid w:val="00253D35"/>
    <w:rsid w:val="0025403A"/>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E1D"/>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667"/>
    <w:rsid w:val="002A3BD8"/>
    <w:rsid w:val="002A3E86"/>
    <w:rsid w:val="002A40BD"/>
    <w:rsid w:val="002A4133"/>
    <w:rsid w:val="002A4C30"/>
    <w:rsid w:val="002A60DC"/>
    <w:rsid w:val="002A614B"/>
    <w:rsid w:val="002A6857"/>
    <w:rsid w:val="002A6AA0"/>
    <w:rsid w:val="002A75E3"/>
    <w:rsid w:val="002A7870"/>
    <w:rsid w:val="002A7F8E"/>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B7F20"/>
    <w:rsid w:val="002C01E3"/>
    <w:rsid w:val="002C0617"/>
    <w:rsid w:val="002C061F"/>
    <w:rsid w:val="002C0FBE"/>
    <w:rsid w:val="002C3755"/>
    <w:rsid w:val="002C39C3"/>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76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070"/>
    <w:rsid w:val="00304319"/>
    <w:rsid w:val="003044DD"/>
    <w:rsid w:val="00304C4C"/>
    <w:rsid w:val="00304D40"/>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76F"/>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56E"/>
    <w:rsid w:val="00340B11"/>
    <w:rsid w:val="00340B71"/>
    <w:rsid w:val="00340EBF"/>
    <w:rsid w:val="00341294"/>
    <w:rsid w:val="00341ADA"/>
    <w:rsid w:val="00342F84"/>
    <w:rsid w:val="0034356B"/>
    <w:rsid w:val="003435B3"/>
    <w:rsid w:val="00343623"/>
    <w:rsid w:val="003442B0"/>
    <w:rsid w:val="00344673"/>
    <w:rsid w:val="003446BA"/>
    <w:rsid w:val="00345721"/>
    <w:rsid w:val="00345BD2"/>
    <w:rsid w:val="00345E5B"/>
    <w:rsid w:val="0034618E"/>
    <w:rsid w:val="0034624A"/>
    <w:rsid w:val="003465C1"/>
    <w:rsid w:val="00347423"/>
    <w:rsid w:val="003475CD"/>
    <w:rsid w:val="00347617"/>
    <w:rsid w:val="00347818"/>
    <w:rsid w:val="00347F38"/>
    <w:rsid w:val="00350E7C"/>
    <w:rsid w:val="00350F2A"/>
    <w:rsid w:val="00351204"/>
    <w:rsid w:val="003519EF"/>
    <w:rsid w:val="00351B45"/>
    <w:rsid w:val="00351FA8"/>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1"/>
    <w:rsid w:val="00356AE9"/>
    <w:rsid w:val="00356E94"/>
    <w:rsid w:val="003579B0"/>
    <w:rsid w:val="00357B4E"/>
    <w:rsid w:val="00357E54"/>
    <w:rsid w:val="0036082C"/>
    <w:rsid w:val="00360CF3"/>
    <w:rsid w:val="003610D3"/>
    <w:rsid w:val="00362AC0"/>
    <w:rsid w:val="00362D28"/>
    <w:rsid w:val="00363439"/>
    <w:rsid w:val="00363852"/>
    <w:rsid w:val="00363A78"/>
    <w:rsid w:val="00363EF6"/>
    <w:rsid w:val="00364D7D"/>
    <w:rsid w:val="00365743"/>
    <w:rsid w:val="00365767"/>
    <w:rsid w:val="00366A81"/>
    <w:rsid w:val="00366B22"/>
    <w:rsid w:val="00366B73"/>
    <w:rsid w:val="00366B97"/>
    <w:rsid w:val="00366C67"/>
    <w:rsid w:val="00366F1E"/>
    <w:rsid w:val="003674B3"/>
    <w:rsid w:val="00367D19"/>
    <w:rsid w:val="00370158"/>
    <w:rsid w:val="00370245"/>
    <w:rsid w:val="003707AF"/>
    <w:rsid w:val="00371627"/>
    <w:rsid w:val="00371A81"/>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55C"/>
    <w:rsid w:val="003A76F1"/>
    <w:rsid w:val="003A7929"/>
    <w:rsid w:val="003A7986"/>
    <w:rsid w:val="003A7BFB"/>
    <w:rsid w:val="003A7E9E"/>
    <w:rsid w:val="003B070C"/>
    <w:rsid w:val="003B08C9"/>
    <w:rsid w:val="003B1131"/>
    <w:rsid w:val="003B14D3"/>
    <w:rsid w:val="003B1C9D"/>
    <w:rsid w:val="003B1F56"/>
    <w:rsid w:val="003B210D"/>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5C8"/>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46CB"/>
    <w:rsid w:val="003C5C76"/>
    <w:rsid w:val="003C6879"/>
    <w:rsid w:val="003C6E8A"/>
    <w:rsid w:val="003C7296"/>
    <w:rsid w:val="003C7437"/>
    <w:rsid w:val="003C7E25"/>
    <w:rsid w:val="003D072B"/>
    <w:rsid w:val="003D0774"/>
    <w:rsid w:val="003D1AD3"/>
    <w:rsid w:val="003D227A"/>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6EBE"/>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88B"/>
    <w:rsid w:val="00415D8B"/>
    <w:rsid w:val="004163E0"/>
    <w:rsid w:val="00417836"/>
    <w:rsid w:val="004201F9"/>
    <w:rsid w:val="00420D5F"/>
    <w:rsid w:val="004214AB"/>
    <w:rsid w:val="004214D0"/>
    <w:rsid w:val="00421552"/>
    <w:rsid w:val="00421D47"/>
    <w:rsid w:val="00421D65"/>
    <w:rsid w:val="00421EB0"/>
    <w:rsid w:val="00422956"/>
    <w:rsid w:val="00422B31"/>
    <w:rsid w:val="00422B33"/>
    <w:rsid w:val="00423447"/>
    <w:rsid w:val="00423531"/>
    <w:rsid w:val="00423618"/>
    <w:rsid w:val="0042380A"/>
    <w:rsid w:val="004239DF"/>
    <w:rsid w:val="00423DC5"/>
    <w:rsid w:val="004246C0"/>
    <w:rsid w:val="00424CBA"/>
    <w:rsid w:val="0042525F"/>
    <w:rsid w:val="004259B7"/>
    <w:rsid w:val="00425AD1"/>
    <w:rsid w:val="004265D2"/>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9EE"/>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5D3"/>
    <w:rsid w:val="00485A2D"/>
    <w:rsid w:val="00485C7E"/>
    <w:rsid w:val="00485D00"/>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ACA"/>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719"/>
    <w:rsid w:val="004B68BB"/>
    <w:rsid w:val="004B73EB"/>
    <w:rsid w:val="004B7532"/>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A9E"/>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7CA"/>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EEF"/>
    <w:rsid w:val="00511CD1"/>
    <w:rsid w:val="00512D6A"/>
    <w:rsid w:val="00513006"/>
    <w:rsid w:val="00513138"/>
    <w:rsid w:val="00513329"/>
    <w:rsid w:val="00513469"/>
    <w:rsid w:val="005135EA"/>
    <w:rsid w:val="005137B4"/>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3BB2"/>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9F"/>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579"/>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657"/>
    <w:rsid w:val="0056267A"/>
    <w:rsid w:val="005626F7"/>
    <w:rsid w:val="00562DEF"/>
    <w:rsid w:val="00562EDA"/>
    <w:rsid w:val="0056351B"/>
    <w:rsid w:val="00563A91"/>
    <w:rsid w:val="00563E2C"/>
    <w:rsid w:val="00564486"/>
    <w:rsid w:val="00565C9D"/>
    <w:rsid w:val="00565F62"/>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2EF5"/>
    <w:rsid w:val="005830AB"/>
    <w:rsid w:val="005830F2"/>
    <w:rsid w:val="0058321C"/>
    <w:rsid w:val="005836AF"/>
    <w:rsid w:val="005839FC"/>
    <w:rsid w:val="00583D29"/>
    <w:rsid w:val="00583F21"/>
    <w:rsid w:val="0058454D"/>
    <w:rsid w:val="0058532E"/>
    <w:rsid w:val="00585A04"/>
    <w:rsid w:val="00585C69"/>
    <w:rsid w:val="0058617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6CE"/>
    <w:rsid w:val="005C7F18"/>
    <w:rsid w:val="005D00EA"/>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4D7"/>
    <w:rsid w:val="005E0542"/>
    <w:rsid w:val="005E0BE1"/>
    <w:rsid w:val="005E1C81"/>
    <w:rsid w:val="005E1D5D"/>
    <w:rsid w:val="005E1D8E"/>
    <w:rsid w:val="005E2050"/>
    <w:rsid w:val="005E2606"/>
    <w:rsid w:val="005E423C"/>
    <w:rsid w:val="005E4410"/>
    <w:rsid w:val="005E4829"/>
    <w:rsid w:val="005E4A10"/>
    <w:rsid w:val="005E4B9E"/>
    <w:rsid w:val="005E4EA1"/>
    <w:rsid w:val="005E5E8F"/>
    <w:rsid w:val="005E611E"/>
    <w:rsid w:val="005E621C"/>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910"/>
    <w:rsid w:val="005F4ADA"/>
    <w:rsid w:val="005F5A62"/>
    <w:rsid w:val="005F5E03"/>
    <w:rsid w:val="005F602D"/>
    <w:rsid w:val="005F6806"/>
    <w:rsid w:val="005F6B1E"/>
    <w:rsid w:val="005F6E26"/>
    <w:rsid w:val="005F70C5"/>
    <w:rsid w:val="005F73E4"/>
    <w:rsid w:val="005F7AA1"/>
    <w:rsid w:val="006010A4"/>
    <w:rsid w:val="006032A0"/>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B85"/>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3D1"/>
    <w:rsid w:val="006424E5"/>
    <w:rsid w:val="00642518"/>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BF6"/>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2E09"/>
    <w:rsid w:val="006630AB"/>
    <w:rsid w:val="006632B0"/>
    <w:rsid w:val="00664234"/>
    <w:rsid w:val="00664591"/>
    <w:rsid w:val="00664901"/>
    <w:rsid w:val="00664F0E"/>
    <w:rsid w:val="00664FF4"/>
    <w:rsid w:val="00666869"/>
    <w:rsid w:val="00666A8C"/>
    <w:rsid w:val="00666E83"/>
    <w:rsid w:val="00666F9C"/>
    <w:rsid w:val="00667547"/>
    <w:rsid w:val="006719B3"/>
    <w:rsid w:val="00671DE9"/>
    <w:rsid w:val="0067271D"/>
    <w:rsid w:val="00672918"/>
    <w:rsid w:val="00673291"/>
    <w:rsid w:val="006733C9"/>
    <w:rsid w:val="00673EAA"/>
    <w:rsid w:val="00673EF8"/>
    <w:rsid w:val="00673F65"/>
    <w:rsid w:val="006740EF"/>
    <w:rsid w:val="00674A38"/>
    <w:rsid w:val="006752CA"/>
    <w:rsid w:val="006755C2"/>
    <w:rsid w:val="00675884"/>
    <w:rsid w:val="00675C27"/>
    <w:rsid w:val="00675F92"/>
    <w:rsid w:val="0067691F"/>
    <w:rsid w:val="006772B6"/>
    <w:rsid w:val="00677371"/>
    <w:rsid w:val="0067751B"/>
    <w:rsid w:val="0068061C"/>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484"/>
    <w:rsid w:val="00694768"/>
    <w:rsid w:val="00694D5D"/>
    <w:rsid w:val="00694E59"/>
    <w:rsid w:val="006955A5"/>
    <w:rsid w:val="00696F88"/>
    <w:rsid w:val="0069733E"/>
    <w:rsid w:val="006977CC"/>
    <w:rsid w:val="006A0455"/>
    <w:rsid w:val="006A0685"/>
    <w:rsid w:val="006A0CB5"/>
    <w:rsid w:val="006A0D71"/>
    <w:rsid w:val="006A15DE"/>
    <w:rsid w:val="006A1830"/>
    <w:rsid w:val="006A21AD"/>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7A1"/>
    <w:rsid w:val="006B106C"/>
    <w:rsid w:val="006B1CCC"/>
    <w:rsid w:val="006B1FBC"/>
    <w:rsid w:val="006B264B"/>
    <w:rsid w:val="006B29E3"/>
    <w:rsid w:val="006B3348"/>
    <w:rsid w:val="006B35C6"/>
    <w:rsid w:val="006B35F5"/>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519"/>
    <w:rsid w:val="006C13E4"/>
    <w:rsid w:val="006C146A"/>
    <w:rsid w:val="006C1704"/>
    <w:rsid w:val="006C251C"/>
    <w:rsid w:val="006C252A"/>
    <w:rsid w:val="006C2711"/>
    <w:rsid w:val="006C3804"/>
    <w:rsid w:val="006C3BAC"/>
    <w:rsid w:val="006C3E81"/>
    <w:rsid w:val="006C4038"/>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D7367"/>
    <w:rsid w:val="006E09A8"/>
    <w:rsid w:val="006E0CC1"/>
    <w:rsid w:val="006E0F17"/>
    <w:rsid w:val="006E12C2"/>
    <w:rsid w:val="006E1301"/>
    <w:rsid w:val="006E159E"/>
    <w:rsid w:val="006E1812"/>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783"/>
    <w:rsid w:val="006F5A76"/>
    <w:rsid w:val="006F5B09"/>
    <w:rsid w:val="006F61FC"/>
    <w:rsid w:val="006F65C9"/>
    <w:rsid w:val="006F73DC"/>
    <w:rsid w:val="007002D7"/>
    <w:rsid w:val="007003EF"/>
    <w:rsid w:val="0070064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44"/>
    <w:rsid w:val="00716B79"/>
    <w:rsid w:val="0072033D"/>
    <w:rsid w:val="00721B4F"/>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28"/>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263"/>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BD3"/>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D8C"/>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627"/>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051"/>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5B7"/>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6B87"/>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6A4"/>
    <w:rsid w:val="007C6D2B"/>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33D"/>
    <w:rsid w:val="007E179E"/>
    <w:rsid w:val="007E2217"/>
    <w:rsid w:val="007E2225"/>
    <w:rsid w:val="007E28E0"/>
    <w:rsid w:val="007E28E3"/>
    <w:rsid w:val="007E2FD9"/>
    <w:rsid w:val="007E34E3"/>
    <w:rsid w:val="007E3DB5"/>
    <w:rsid w:val="007E3ED4"/>
    <w:rsid w:val="007E4FEC"/>
    <w:rsid w:val="007E52F4"/>
    <w:rsid w:val="007E5F5F"/>
    <w:rsid w:val="007E639E"/>
    <w:rsid w:val="007E6588"/>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534"/>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6AC"/>
    <w:rsid w:val="00822CDE"/>
    <w:rsid w:val="00822EB2"/>
    <w:rsid w:val="008238C5"/>
    <w:rsid w:val="008258E0"/>
    <w:rsid w:val="008263F4"/>
    <w:rsid w:val="00827155"/>
    <w:rsid w:val="00830103"/>
    <w:rsid w:val="00830236"/>
    <w:rsid w:val="008304F9"/>
    <w:rsid w:val="00831007"/>
    <w:rsid w:val="0083115C"/>
    <w:rsid w:val="008314E4"/>
    <w:rsid w:val="008316A0"/>
    <w:rsid w:val="00831A43"/>
    <w:rsid w:val="00831E21"/>
    <w:rsid w:val="00832360"/>
    <w:rsid w:val="00832BDE"/>
    <w:rsid w:val="00832ED2"/>
    <w:rsid w:val="008330F9"/>
    <w:rsid w:val="00833353"/>
    <w:rsid w:val="00833463"/>
    <w:rsid w:val="00833473"/>
    <w:rsid w:val="0083482A"/>
    <w:rsid w:val="00835352"/>
    <w:rsid w:val="0083678F"/>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497"/>
    <w:rsid w:val="00842DC0"/>
    <w:rsid w:val="00842E3F"/>
    <w:rsid w:val="00842EA5"/>
    <w:rsid w:val="00842FE0"/>
    <w:rsid w:val="00843047"/>
    <w:rsid w:val="008437FF"/>
    <w:rsid w:val="008444F9"/>
    <w:rsid w:val="0084482E"/>
    <w:rsid w:val="00844EA3"/>
    <w:rsid w:val="00844ED4"/>
    <w:rsid w:val="008453A5"/>
    <w:rsid w:val="00845E73"/>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08A"/>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BB5"/>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17D"/>
    <w:rsid w:val="008D29C0"/>
    <w:rsid w:val="008D436F"/>
    <w:rsid w:val="008D4FDA"/>
    <w:rsid w:val="008D7410"/>
    <w:rsid w:val="008D745A"/>
    <w:rsid w:val="008E01E5"/>
    <w:rsid w:val="008E05C3"/>
    <w:rsid w:val="008E07B3"/>
    <w:rsid w:val="008E0FDA"/>
    <w:rsid w:val="008E18F2"/>
    <w:rsid w:val="008E1B4C"/>
    <w:rsid w:val="008E258B"/>
    <w:rsid w:val="008E25EB"/>
    <w:rsid w:val="008E2662"/>
    <w:rsid w:val="008E37F6"/>
    <w:rsid w:val="008E3A3C"/>
    <w:rsid w:val="008E3BCB"/>
    <w:rsid w:val="008E40CC"/>
    <w:rsid w:val="008E4F0A"/>
    <w:rsid w:val="008E5183"/>
    <w:rsid w:val="008E5484"/>
    <w:rsid w:val="008E5814"/>
    <w:rsid w:val="008E5962"/>
    <w:rsid w:val="008E5A0F"/>
    <w:rsid w:val="008E5D59"/>
    <w:rsid w:val="008E6C35"/>
    <w:rsid w:val="008E6D6C"/>
    <w:rsid w:val="008E6EF3"/>
    <w:rsid w:val="008E6FED"/>
    <w:rsid w:val="008E72D9"/>
    <w:rsid w:val="008E7876"/>
    <w:rsid w:val="008F00AF"/>
    <w:rsid w:val="008F014D"/>
    <w:rsid w:val="008F118B"/>
    <w:rsid w:val="008F1864"/>
    <w:rsid w:val="008F1B8B"/>
    <w:rsid w:val="008F21B4"/>
    <w:rsid w:val="008F2759"/>
    <w:rsid w:val="008F2F6B"/>
    <w:rsid w:val="008F2F81"/>
    <w:rsid w:val="008F3C0A"/>
    <w:rsid w:val="008F4063"/>
    <w:rsid w:val="008F40BB"/>
    <w:rsid w:val="008F4131"/>
    <w:rsid w:val="008F448A"/>
    <w:rsid w:val="008F48E8"/>
    <w:rsid w:val="008F498F"/>
    <w:rsid w:val="008F4C3C"/>
    <w:rsid w:val="008F4E65"/>
    <w:rsid w:val="008F53DC"/>
    <w:rsid w:val="008F5722"/>
    <w:rsid w:val="008F5EC8"/>
    <w:rsid w:val="008F63D5"/>
    <w:rsid w:val="008F67B0"/>
    <w:rsid w:val="008F7628"/>
    <w:rsid w:val="008F7A87"/>
    <w:rsid w:val="008F7F50"/>
    <w:rsid w:val="009008D9"/>
    <w:rsid w:val="00900932"/>
    <w:rsid w:val="009010E7"/>
    <w:rsid w:val="00901715"/>
    <w:rsid w:val="00901A00"/>
    <w:rsid w:val="00902EDF"/>
    <w:rsid w:val="009031F3"/>
    <w:rsid w:val="009033A2"/>
    <w:rsid w:val="00903A46"/>
    <w:rsid w:val="00904DD3"/>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34C"/>
    <w:rsid w:val="009145CC"/>
    <w:rsid w:val="0091462B"/>
    <w:rsid w:val="00915129"/>
    <w:rsid w:val="0091598F"/>
    <w:rsid w:val="00915D60"/>
    <w:rsid w:val="00915F00"/>
    <w:rsid w:val="00916ED9"/>
    <w:rsid w:val="0091764F"/>
    <w:rsid w:val="00917CA6"/>
    <w:rsid w:val="00920014"/>
    <w:rsid w:val="0092144F"/>
    <w:rsid w:val="00921DE6"/>
    <w:rsid w:val="009223BB"/>
    <w:rsid w:val="0092342A"/>
    <w:rsid w:val="009234A6"/>
    <w:rsid w:val="00923D36"/>
    <w:rsid w:val="00924145"/>
    <w:rsid w:val="00925225"/>
    <w:rsid w:val="00925E77"/>
    <w:rsid w:val="0092635A"/>
    <w:rsid w:val="009271B9"/>
    <w:rsid w:val="0092752E"/>
    <w:rsid w:val="00927C62"/>
    <w:rsid w:val="00930062"/>
    <w:rsid w:val="0093032D"/>
    <w:rsid w:val="0093035B"/>
    <w:rsid w:val="0093061F"/>
    <w:rsid w:val="00930A38"/>
    <w:rsid w:val="009317C3"/>
    <w:rsid w:val="009326D7"/>
    <w:rsid w:val="009331BE"/>
    <w:rsid w:val="0093394F"/>
    <w:rsid w:val="00933A2D"/>
    <w:rsid w:val="0093402A"/>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E7F"/>
    <w:rsid w:val="00945BE5"/>
    <w:rsid w:val="0094621E"/>
    <w:rsid w:val="00946C26"/>
    <w:rsid w:val="009470FF"/>
    <w:rsid w:val="00947F06"/>
    <w:rsid w:val="00950452"/>
    <w:rsid w:val="00950D30"/>
    <w:rsid w:val="009513DE"/>
    <w:rsid w:val="00951C52"/>
    <w:rsid w:val="00951DE2"/>
    <w:rsid w:val="0095234C"/>
    <w:rsid w:val="0095253C"/>
    <w:rsid w:val="00953878"/>
    <w:rsid w:val="00953A7B"/>
    <w:rsid w:val="00953B12"/>
    <w:rsid w:val="00953E2B"/>
    <w:rsid w:val="00954B3D"/>
    <w:rsid w:val="009550E6"/>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869"/>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078"/>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66A"/>
    <w:rsid w:val="00996A33"/>
    <w:rsid w:val="0099797C"/>
    <w:rsid w:val="00997E8B"/>
    <w:rsid w:val="009A004C"/>
    <w:rsid w:val="009A0322"/>
    <w:rsid w:val="009A08C9"/>
    <w:rsid w:val="009A0CB1"/>
    <w:rsid w:val="009A13EE"/>
    <w:rsid w:val="009A22A8"/>
    <w:rsid w:val="009A23AE"/>
    <w:rsid w:val="009A2BCA"/>
    <w:rsid w:val="009A3404"/>
    <w:rsid w:val="009A343E"/>
    <w:rsid w:val="009A351F"/>
    <w:rsid w:val="009A37C4"/>
    <w:rsid w:val="009A4590"/>
    <w:rsid w:val="009A5201"/>
    <w:rsid w:val="009A6F5A"/>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4FE3"/>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A12"/>
    <w:rsid w:val="009F6D75"/>
    <w:rsid w:val="009F71DE"/>
    <w:rsid w:val="009F77F9"/>
    <w:rsid w:val="009F795D"/>
    <w:rsid w:val="009F7D42"/>
    <w:rsid w:val="00A00133"/>
    <w:rsid w:val="00A004D0"/>
    <w:rsid w:val="00A01457"/>
    <w:rsid w:val="00A017F2"/>
    <w:rsid w:val="00A023DA"/>
    <w:rsid w:val="00A02434"/>
    <w:rsid w:val="00A03383"/>
    <w:rsid w:val="00A034EF"/>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4CB"/>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378CB"/>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152"/>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18C"/>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859"/>
    <w:rsid w:val="00A81A25"/>
    <w:rsid w:val="00A81AAF"/>
    <w:rsid w:val="00A81E22"/>
    <w:rsid w:val="00A81F40"/>
    <w:rsid w:val="00A822B6"/>
    <w:rsid w:val="00A8280A"/>
    <w:rsid w:val="00A829FA"/>
    <w:rsid w:val="00A82F73"/>
    <w:rsid w:val="00A83300"/>
    <w:rsid w:val="00A83FCE"/>
    <w:rsid w:val="00A842B4"/>
    <w:rsid w:val="00A85790"/>
    <w:rsid w:val="00A8586E"/>
    <w:rsid w:val="00A85AD9"/>
    <w:rsid w:val="00A85D91"/>
    <w:rsid w:val="00A860B5"/>
    <w:rsid w:val="00A86C4D"/>
    <w:rsid w:val="00A874C5"/>
    <w:rsid w:val="00A877D2"/>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9C8"/>
    <w:rsid w:val="00AA3B55"/>
    <w:rsid w:val="00AA3E68"/>
    <w:rsid w:val="00AA59B6"/>
    <w:rsid w:val="00AA604D"/>
    <w:rsid w:val="00AA62E6"/>
    <w:rsid w:val="00AA672D"/>
    <w:rsid w:val="00AA674B"/>
    <w:rsid w:val="00AA6D97"/>
    <w:rsid w:val="00AA700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5E0"/>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4A"/>
    <w:rsid w:val="00AD6795"/>
    <w:rsid w:val="00AD7C23"/>
    <w:rsid w:val="00AE0882"/>
    <w:rsid w:val="00AE0DD0"/>
    <w:rsid w:val="00AE0EA3"/>
    <w:rsid w:val="00AE1285"/>
    <w:rsid w:val="00AE16DB"/>
    <w:rsid w:val="00AE17C7"/>
    <w:rsid w:val="00AE1BD0"/>
    <w:rsid w:val="00AE2537"/>
    <w:rsid w:val="00AE2E32"/>
    <w:rsid w:val="00AE2F35"/>
    <w:rsid w:val="00AE2F50"/>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D94"/>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077FC"/>
    <w:rsid w:val="00B100C4"/>
    <w:rsid w:val="00B10A3C"/>
    <w:rsid w:val="00B10B65"/>
    <w:rsid w:val="00B1123F"/>
    <w:rsid w:val="00B117F0"/>
    <w:rsid w:val="00B13192"/>
    <w:rsid w:val="00B1381C"/>
    <w:rsid w:val="00B1596D"/>
    <w:rsid w:val="00B1640F"/>
    <w:rsid w:val="00B167D7"/>
    <w:rsid w:val="00B169B1"/>
    <w:rsid w:val="00B16AF2"/>
    <w:rsid w:val="00B16EEF"/>
    <w:rsid w:val="00B1716A"/>
    <w:rsid w:val="00B1752B"/>
    <w:rsid w:val="00B17D5B"/>
    <w:rsid w:val="00B17DFB"/>
    <w:rsid w:val="00B22177"/>
    <w:rsid w:val="00B224D9"/>
    <w:rsid w:val="00B22DA6"/>
    <w:rsid w:val="00B22F46"/>
    <w:rsid w:val="00B231DB"/>
    <w:rsid w:val="00B23369"/>
    <w:rsid w:val="00B23406"/>
    <w:rsid w:val="00B24051"/>
    <w:rsid w:val="00B2417D"/>
    <w:rsid w:val="00B24387"/>
    <w:rsid w:val="00B24D2B"/>
    <w:rsid w:val="00B256B8"/>
    <w:rsid w:val="00B25AC9"/>
    <w:rsid w:val="00B25D5C"/>
    <w:rsid w:val="00B264D8"/>
    <w:rsid w:val="00B26559"/>
    <w:rsid w:val="00B268DB"/>
    <w:rsid w:val="00B26A03"/>
    <w:rsid w:val="00B26B84"/>
    <w:rsid w:val="00B26FB1"/>
    <w:rsid w:val="00B2720A"/>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7C0"/>
    <w:rsid w:val="00B36ABA"/>
    <w:rsid w:val="00B36BCE"/>
    <w:rsid w:val="00B37330"/>
    <w:rsid w:val="00B37649"/>
    <w:rsid w:val="00B37662"/>
    <w:rsid w:val="00B377DD"/>
    <w:rsid w:val="00B37F54"/>
    <w:rsid w:val="00B4094F"/>
    <w:rsid w:val="00B41B72"/>
    <w:rsid w:val="00B4257B"/>
    <w:rsid w:val="00B43111"/>
    <w:rsid w:val="00B43516"/>
    <w:rsid w:val="00B43EC2"/>
    <w:rsid w:val="00B44030"/>
    <w:rsid w:val="00B444DF"/>
    <w:rsid w:val="00B4459E"/>
    <w:rsid w:val="00B44B0B"/>
    <w:rsid w:val="00B45243"/>
    <w:rsid w:val="00B4579E"/>
    <w:rsid w:val="00B458DE"/>
    <w:rsid w:val="00B46D69"/>
    <w:rsid w:val="00B470EF"/>
    <w:rsid w:val="00B47509"/>
    <w:rsid w:val="00B47C21"/>
    <w:rsid w:val="00B50041"/>
    <w:rsid w:val="00B512C9"/>
    <w:rsid w:val="00B512DB"/>
    <w:rsid w:val="00B51B7A"/>
    <w:rsid w:val="00B51F05"/>
    <w:rsid w:val="00B52E22"/>
    <w:rsid w:val="00B52FFE"/>
    <w:rsid w:val="00B54490"/>
    <w:rsid w:val="00B54F7F"/>
    <w:rsid w:val="00B55195"/>
    <w:rsid w:val="00B55383"/>
    <w:rsid w:val="00B553BD"/>
    <w:rsid w:val="00B55D02"/>
    <w:rsid w:val="00B565F1"/>
    <w:rsid w:val="00B56709"/>
    <w:rsid w:val="00B57512"/>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67B8E"/>
    <w:rsid w:val="00B67F15"/>
    <w:rsid w:val="00B71FFB"/>
    <w:rsid w:val="00B722FB"/>
    <w:rsid w:val="00B724F1"/>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18D"/>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2F7F"/>
    <w:rsid w:val="00BB3734"/>
    <w:rsid w:val="00BB3B49"/>
    <w:rsid w:val="00BB3CB1"/>
    <w:rsid w:val="00BB442E"/>
    <w:rsid w:val="00BB488B"/>
    <w:rsid w:val="00BB4AD1"/>
    <w:rsid w:val="00BB50F1"/>
    <w:rsid w:val="00BB53F7"/>
    <w:rsid w:val="00BB5F3C"/>
    <w:rsid w:val="00BB70E7"/>
    <w:rsid w:val="00BB72C3"/>
    <w:rsid w:val="00BB7AD1"/>
    <w:rsid w:val="00BB7CEF"/>
    <w:rsid w:val="00BB7F9D"/>
    <w:rsid w:val="00BC059F"/>
    <w:rsid w:val="00BC09A7"/>
    <w:rsid w:val="00BC10B4"/>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9C4"/>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1D79"/>
    <w:rsid w:val="00C2248B"/>
    <w:rsid w:val="00C23C26"/>
    <w:rsid w:val="00C23F5B"/>
    <w:rsid w:val="00C24C80"/>
    <w:rsid w:val="00C25825"/>
    <w:rsid w:val="00C25853"/>
    <w:rsid w:val="00C2694E"/>
    <w:rsid w:val="00C2696C"/>
    <w:rsid w:val="00C273B8"/>
    <w:rsid w:val="00C2764B"/>
    <w:rsid w:val="00C2778D"/>
    <w:rsid w:val="00C304F3"/>
    <w:rsid w:val="00C305F1"/>
    <w:rsid w:val="00C30DCD"/>
    <w:rsid w:val="00C30DE0"/>
    <w:rsid w:val="00C31680"/>
    <w:rsid w:val="00C31998"/>
    <w:rsid w:val="00C32137"/>
    <w:rsid w:val="00C327C6"/>
    <w:rsid w:val="00C32C20"/>
    <w:rsid w:val="00C32D32"/>
    <w:rsid w:val="00C32FE0"/>
    <w:rsid w:val="00C334FF"/>
    <w:rsid w:val="00C335CF"/>
    <w:rsid w:val="00C337FE"/>
    <w:rsid w:val="00C33EA2"/>
    <w:rsid w:val="00C341E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3B95"/>
    <w:rsid w:val="00C64439"/>
    <w:rsid w:val="00C65B3E"/>
    <w:rsid w:val="00C66CEB"/>
    <w:rsid w:val="00C66E0C"/>
    <w:rsid w:val="00C67D98"/>
    <w:rsid w:val="00C70619"/>
    <w:rsid w:val="00C70A3D"/>
    <w:rsid w:val="00C70C6C"/>
    <w:rsid w:val="00C70FAD"/>
    <w:rsid w:val="00C7131E"/>
    <w:rsid w:val="00C71626"/>
    <w:rsid w:val="00C72105"/>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6B98"/>
    <w:rsid w:val="00C772B6"/>
    <w:rsid w:val="00C7749E"/>
    <w:rsid w:val="00C7782C"/>
    <w:rsid w:val="00C779E5"/>
    <w:rsid w:val="00C77E94"/>
    <w:rsid w:val="00C80047"/>
    <w:rsid w:val="00C80719"/>
    <w:rsid w:val="00C80B13"/>
    <w:rsid w:val="00C8114F"/>
    <w:rsid w:val="00C812CB"/>
    <w:rsid w:val="00C813EF"/>
    <w:rsid w:val="00C81C58"/>
    <w:rsid w:val="00C81CA1"/>
    <w:rsid w:val="00C82413"/>
    <w:rsid w:val="00C82447"/>
    <w:rsid w:val="00C8299C"/>
    <w:rsid w:val="00C83033"/>
    <w:rsid w:val="00C836DF"/>
    <w:rsid w:val="00C83C22"/>
    <w:rsid w:val="00C84084"/>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F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05"/>
    <w:rsid w:val="00CA599D"/>
    <w:rsid w:val="00CA5F1E"/>
    <w:rsid w:val="00CA6ABF"/>
    <w:rsid w:val="00CA736D"/>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06"/>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CA0"/>
    <w:rsid w:val="00CE6D23"/>
    <w:rsid w:val="00CE72B9"/>
    <w:rsid w:val="00CE752E"/>
    <w:rsid w:val="00CE7BE0"/>
    <w:rsid w:val="00CF018B"/>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F4B"/>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14"/>
    <w:rsid w:val="00D154C1"/>
    <w:rsid w:val="00D1578E"/>
    <w:rsid w:val="00D15E8C"/>
    <w:rsid w:val="00D16CEB"/>
    <w:rsid w:val="00D1716F"/>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760"/>
    <w:rsid w:val="00D33F19"/>
    <w:rsid w:val="00D340A4"/>
    <w:rsid w:val="00D3435E"/>
    <w:rsid w:val="00D348D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644"/>
    <w:rsid w:val="00D54963"/>
    <w:rsid w:val="00D5549A"/>
    <w:rsid w:val="00D55BF6"/>
    <w:rsid w:val="00D55C6C"/>
    <w:rsid w:val="00D5603F"/>
    <w:rsid w:val="00D56E57"/>
    <w:rsid w:val="00D570C2"/>
    <w:rsid w:val="00D573A6"/>
    <w:rsid w:val="00D60FA9"/>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0C5"/>
    <w:rsid w:val="00D747FA"/>
    <w:rsid w:val="00D74A58"/>
    <w:rsid w:val="00D750B7"/>
    <w:rsid w:val="00D7520C"/>
    <w:rsid w:val="00D75370"/>
    <w:rsid w:val="00D75376"/>
    <w:rsid w:val="00D75FB2"/>
    <w:rsid w:val="00D76AC9"/>
    <w:rsid w:val="00D76F0A"/>
    <w:rsid w:val="00D77343"/>
    <w:rsid w:val="00D77849"/>
    <w:rsid w:val="00D77A49"/>
    <w:rsid w:val="00D8001F"/>
    <w:rsid w:val="00D8013D"/>
    <w:rsid w:val="00D80A5B"/>
    <w:rsid w:val="00D8110F"/>
    <w:rsid w:val="00D8131C"/>
    <w:rsid w:val="00D819A9"/>
    <w:rsid w:val="00D81BFB"/>
    <w:rsid w:val="00D81F27"/>
    <w:rsid w:val="00D8230F"/>
    <w:rsid w:val="00D839F0"/>
    <w:rsid w:val="00D83D14"/>
    <w:rsid w:val="00D84F5D"/>
    <w:rsid w:val="00D85402"/>
    <w:rsid w:val="00D86C34"/>
    <w:rsid w:val="00D86C6C"/>
    <w:rsid w:val="00D9370A"/>
    <w:rsid w:val="00D9485C"/>
    <w:rsid w:val="00D9496A"/>
    <w:rsid w:val="00D94BAE"/>
    <w:rsid w:val="00D9519B"/>
    <w:rsid w:val="00D95846"/>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033"/>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5C2"/>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B18"/>
    <w:rsid w:val="00DE2DD3"/>
    <w:rsid w:val="00DE2F8F"/>
    <w:rsid w:val="00DE3549"/>
    <w:rsid w:val="00DE39B6"/>
    <w:rsid w:val="00DE3F1E"/>
    <w:rsid w:val="00DE445D"/>
    <w:rsid w:val="00DE453A"/>
    <w:rsid w:val="00DE4B21"/>
    <w:rsid w:val="00DE4CFF"/>
    <w:rsid w:val="00DE50E2"/>
    <w:rsid w:val="00DE581C"/>
    <w:rsid w:val="00DE61E7"/>
    <w:rsid w:val="00DE6FAD"/>
    <w:rsid w:val="00DE745F"/>
    <w:rsid w:val="00DE79AB"/>
    <w:rsid w:val="00DF05B1"/>
    <w:rsid w:val="00DF05DC"/>
    <w:rsid w:val="00DF06C8"/>
    <w:rsid w:val="00DF0772"/>
    <w:rsid w:val="00DF089D"/>
    <w:rsid w:val="00DF0C82"/>
    <w:rsid w:val="00DF0D36"/>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CFE"/>
    <w:rsid w:val="00E012A6"/>
    <w:rsid w:val="00E014BA"/>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5BEC"/>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152"/>
    <w:rsid w:val="00E743E8"/>
    <w:rsid w:val="00E74DAD"/>
    <w:rsid w:val="00E75441"/>
    <w:rsid w:val="00E75788"/>
    <w:rsid w:val="00E75931"/>
    <w:rsid w:val="00E7784A"/>
    <w:rsid w:val="00E779D7"/>
    <w:rsid w:val="00E77C5C"/>
    <w:rsid w:val="00E8047E"/>
    <w:rsid w:val="00E80956"/>
    <w:rsid w:val="00E80E60"/>
    <w:rsid w:val="00E81D28"/>
    <w:rsid w:val="00E81D8D"/>
    <w:rsid w:val="00E81ECA"/>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A5D"/>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0E17"/>
    <w:rsid w:val="00EC1AAF"/>
    <w:rsid w:val="00EC21BB"/>
    <w:rsid w:val="00EC28D1"/>
    <w:rsid w:val="00EC2D27"/>
    <w:rsid w:val="00EC363B"/>
    <w:rsid w:val="00EC3E7D"/>
    <w:rsid w:val="00EC3F40"/>
    <w:rsid w:val="00EC3FEB"/>
    <w:rsid w:val="00EC4171"/>
    <w:rsid w:val="00EC444E"/>
    <w:rsid w:val="00EC488F"/>
    <w:rsid w:val="00EC7E2F"/>
    <w:rsid w:val="00ED05B6"/>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6D0A"/>
    <w:rsid w:val="00ED704D"/>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289"/>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DED"/>
    <w:rsid w:val="00EF52A7"/>
    <w:rsid w:val="00EF5644"/>
    <w:rsid w:val="00EF58D6"/>
    <w:rsid w:val="00EF5E59"/>
    <w:rsid w:val="00EF6104"/>
    <w:rsid w:val="00EF63E9"/>
    <w:rsid w:val="00EF6F55"/>
    <w:rsid w:val="00EF706A"/>
    <w:rsid w:val="00EF7378"/>
    <w:rsid w:val="00EF76F3"/>
    <w:rsid w:val="00EF7A64"/>
    <w:rsid w:val="00F00676"/>
    <w:rsid w:val="00F00E5F"/>
    <w:rsid w:val="00F0143D"/>
    <w:rsid w:val="00F01719"/>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2D73"/>
    <w:rsid w:val="00F13D21"/>
    <w:rsid w:val="00F13D25"/>
    <w:rsid w:val="00F14203"/>
    <w:rsid w:val="00F1423B"/>
    <w:rsid w:val="00F1464F"/>
    <w:rsid w:val="00F14F56"/>
    <w:rsid w:val="00F15916"/>
    <w:rsid w:val="00F15ED9"/>
    <w:rsid w:val="00F174F0"/>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817"/>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2E6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4AC7"/>
    <w:rsid w:val="00F55417"/>
    <w:rsid w:val="00F5606F"/>
    <w:rsid w:val="00F56E38"/>
    <w:rsid w:val="00F56E8B"/>
    <w:rsid w:val="00F57A3D"/>
    <w:rsid w:val="00F60279"/>
    <w:rsid w:val="00F61C52"/>
    <w:rsid w:val="00F61EC6"/>
    <w:rsid w:val="00F62579"/>
    <w:rsid w:val="00F6442C"/>
    <w:rsid w:val="00F64721"/>
    <w:rsid w:val="00F64A7E"/>
    <w:rsid w:val="00F652F8"/>
    <w:rsid w:val="00F65530"/>
    <w:rsid w:val="00F6578B"/>
    <w:rsid w:val="00F6585D"/>
    <w:rsid w:val="00F659A0"/>
    <w:rsid w:val="00F65CE2"/>
    <w:rsid w:val="00F66587"/>
    <w:rsid w:val="00F66992"/>
    <w:rsid w:val="00F66BC3"/>
    <w:rsid w:val="00F672BB"/>
    <w:rsid w:val="00F67472"/>
    <w:rsid w:val="00F67AC3"/>
    <w:rsid w:val="00F7027D"/>
    <w:rsid w:val="00F703A4"/>
    <w:rsid w:val="00F70418"/>
    <w:rsid w:val="00F70D1C"/>
    <w:rsid w:val="00F7117D"/>
    <w:rsid w:val="00F71A2B"/>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0A59"/>
    <w:rsid w:val="00F81390"/>
    <w:rsid w:val="00F813F9"/>
    <w:rsid w:val="00F81615"/>
    <w:rsid w:val="00F8191B"/>
    <w:rsid w:val="00F82180"/>
    <w:rsid w:val="00F8292B"/>
    <w:rsid w:val="00F82A05"/>
    <w:rsid w:val="00F83F8E"/>
    <w:rsid w:val="00F843A4"/>
    <w:rsid w:val="00F8466F"/>
    <w:rsid w:val="00F84E0B"/>
    <w:rsid w:val="00F850A0"/>
    <w:rsid w:val="00F85C73"/>
    <w:rsid w:val="00F85E94"/>
    <w:rsid w:val="00F86516"/>
    <w:rsid w:val="00F86B1C"/>
    <w:rsid w:val="00F87227"/>
    <w:rsid w:val="00F87874"/>
    <w:rsid w:val="00F9033D"/>
    <w:rsid w:val="00F90DFC"/>
    <w:rsid w:val="00F91A6A"/>
    <w:rsid w:val="00F925A7"/>
    <w:rsid w:val="00F929B3"/>
    <w:rsid w:val="00F92CEF"/>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B22"/>
    <w:rsid w:val="00F97D87"/>
    <w:rsid w:val="00F97F07"/>
    <w:rsid w:val="00F97FB9"/>
    <w:rsid w:val="00FA0265"/>
    <w:rsid w:val="00FA1BAC"/>
    <w:rsid w:val="00FA3995"/>
    <w:rsid w:val="00FA3B37"/>
    <w:rsid w:val="00FA3BAD"/>
    <w:rsid w:val="00FA44B8"/>
    <w:rsid w:val="00FA47C8"/>
    <w:rsid w:val="00FA537E"/>
    <w:rsid w:val="00FA5653"/>
    <w:rsid w:val="00FA588B"/>
    <w:rsid w:val="00FA5E1D"/>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B9"/>
    <w:rsid w:val="00FC36E4"/>
    <w:rsid w:val="00FC3C34"/>
    <w:rsid w:val="00FC3FFD"/>
    <w:rsid w:val="00FC445E"/>
    <w:rsid w:val="00FC465B"/>
    <w:rsid w:val="00FC46F7"/>
    <w:rsid w:val="00FC4A63"/>
    <w:rsid w:val="00FC4C42"/>
    <w:rsid w:val="00FC5B1C"/>
    <w:rsid w:val="00FC5BCB"/>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14A"/>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08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0C913A"/>
  <w15:docId w15:val="{1589F42D-01D7-4A55-8DE8-1B21CC59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styleId="UnresolvedMention">
    <w:name w:val="Unresolved Mention"/>
    <w:basedOn w:val="DefaultParagraphFont"/>
    <w:uiPriority w:val="99"/>
    <w:semiHidden/>
    <w:unhideWhenUsed/>
    <w:rsid w:val="00E00C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1440951">
      <w:bodyDiv w:val="1"/>
      <w:marLeft w:val="0"/>
      <w:marRight w:val="0"/>
      <w:marTop w:val="0"/>
      <w:marBottom w:val="0"/>
      <w:divBdr>
        <w:top w:val="none" w:sz="0" w:space="0" w:color="auto"/>
        <w:left w:val="none" w:sz="0" w:space="0" w:color="auto"/>
        <w:bottom w:val="none" w:sz="0" w:space="0" w:color="auto"/>
        <w:right w:val="none" w:sz="0" w:space="0" w:color="auto"/>
      </w:divBdr>
      <w:divsChild>
        <w:div w:id="958878659">
          <w:marLeft w:val="0"/>
          <w:marRight w:val="0"/>
          <w:marTop w:val="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8256808">
      <w:bodyDiv w:val="1"/>
      <w:marLeft w:val="0"/>
      <w:marRight w:val="0"/>
      <w:marTop w:val="0"/>
      <w:marBottom w:val="0"/>
      <w:divBdr>
        <w:top w:val="none" w:sz="0" w:space="0" w:color="auto"/>
        <w:left w:val="none" w:sz="0" w:space="0" w:color="auto"/>
        <w:bottom w:val="none" w:sz="0" w:space="0" w:color="auto"/>
        <w:right w:val="none" w:sz="0" w:space="0" w:color="auto"/>
      </w:divBdr>
    </w:div>
    <w:div w:id="452673389">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0679779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84932232">
      <w:bodyDiv w:val="1"/>
      <w:marLeft w:val="0"/>
      <w:marRight w:val="0"/>
      <w:marTop w:val="0"/>
      <w:marBottom w:val="0"/>
      <w:divBdr>
        <w:top w:val="none" w:sz="0" w:space="0" w:color="auto"/>
        <w:left w:val="none" w:sz="0" w:space="0" w:color="auto"/>
        <w:bottom w:val="none" w:sz="0" w:space="0" w:color="auto"/>
        <w:right w:val="none" w:sz="0" w:space="0" w:color="auto"/>
      </w:divBdr>
      <w:divsChild>
        <w:div w:id="1311789033">
          <w:marLeft w:val="0"/>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4402214">
      <w:bodyDiv w:val="1"/>
      <w:marLeft w:val="0"/>
      <w:marRight w:val="0"/>
      <w:marTop w:val="0"/>
      <w:marBottom w:val="0"/>
      <w:divBdr>
        <w:top w:val="none" w:sz="0" w:space="0" w:color="auto"/>
        <w:left w:val="none" w:sz="0" w:space="0" w:color="auto"/>
        <w:bottom w:val="none" w:sz="0" w:space="0" w:color="auto"/>
        <w:right w:val="none" w:sz="0" w:space="0" w:color="auto"/>
      </w:divBdr>
      <w:divsChild>
        <w:div w:id="1879469766">
          <w:marLeft w:val="0"/>
          <w:marRight w:val="0"/>
          <w:marTop w:val="0"/>
          <w:marBottom w:val="0"/>
          <w:divBdr>
            <w:top w:val="none" w:sz="0" w:space="0" w:color="auto"/>
            <w:left w:val="none" w:sz="0" w:space="0" w:color="auto"/>
            <w:bottom w:val="none" w:sz="0" w:space="0" w:color="auto"/>
            <w:right w:val="none" w:sz="0" w:space="0" w:color="auto"/>
          </w:divBdr>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6b-e/Docs/R1-210870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5AIRPNAIUNRU-1830940522-11866</_dlc_DocId>
    <_dlc_DocIdUrl xmlns="71c5aaf6-e6ce-465b-b873-5148d2a4c105">
      <Url>https://nokia.sharepoint.com/sites/c5g/5gradio/_layouts/15/DocIdRedir.aspx?ID=5AIRPNAIUNRU-1830940522-11866</Url>
      <Description>5AIRPNAIUNRU-1830940522-11866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44AE3E-7800-4174-BED5-CF551A1B00B9}">
  <ds:schemaRefs>
    <ds:schemaRef ds:uri="http://schemas.openxmlformats.org/officeDocument/2006/bibliography"/>
  </ds:schemaRefs>
</ds:datastoreItem>
</file>

<file path=customXml/itemProps2.xml><?xml version="1.0" encoding="utf-8"?>
<ds:datastoreItem xmlns:ds="http://schemas.openxmlformats.org/officeDocument/2006/customXml" ds:itemID="{7205A3E7-1EBF-4779-9D07-26400B21C067}">
  <ds:schemaRefs>
    <ds:schemaRef ds:uri="http://schemas.microsoft.com/sharepoint/events"/>
  </ds:schemaRefs>
</ds:datastoreItem>
</file>

<file path=customXml/itemProps3.xml><?xml version="1.0" encoding="utf-8"?>
<ds:datastoreItem xmlns:ds="http://schemas.openxmlformats.org/officeDocument/2006/customXml" ds:itemID="{3F80F0ED-61DC-4F79-A947-E1A6F2F304D7}">
  <ds:schemaRefs>
    <ds:schemaRef ds:uri="Microsoft.SharePoint.Taxonomy.ContentTypeSync"/>
  </ds:schemaRefs>
</ds:datastoreItem>
</file>

<file path=customXml/itemProps4.xml><?xml version="1.0" encoding="utf-8"?>
<ds:datastoreItem xmlns:ds="http://schemas.openxmlformats.org/officeDocument/2006/customXml" ds:itemID="{3E623D0E-8AC6-4168-B16E-9104F7DFCE60}">
  <ds:schemaRefs>
    <ds:schemaRef ds:uri="http://schemas.openxmlformats.org/package/2006/metadata/core-properties"/>
    <ds:schemaRef ds:uri="http://purl.org/dc/terms/"/>
    <ds:schemaRef ds:uri="95d2e41d-1f11-4347-bb1c-11d6a32975dd"/>
    <ds:schemaRef ds:uri="http://schemas.microsoft.com/office/2006/documentManagement/types"/>
    <ds:schemaRef ds:uri="ebabf6ce-2443-438c-9946-ecc878e7654a"/>
    <ds:schemaRef ds:uri="http://purl.org/dc/elements/1.1/"/>
    <ds:schemaRef ds:uri="http://schemas.microsoft.com/office/2006/metadata/properties"/>
    <ds:schemaRef ds:uri="http://schemas.microsoft.com/office/infopath/2007/PartnerControls"/>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0866572A-EA6A-4C26-B8D0-CD0ABEE8C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8D8577-8A14-4455-B5EA-138D639E73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92</TotalTime>
  <Pages>3</Pages>
  <Words>1117</Words>
  <Characters>5800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Karri</cp:lastModifiedBy>
  <cp:revision>18</cp:revision>
  <cp:lastPrinted>2010-01-07T02:23:00Z</cp:lastPrinted>
  <dcterms:created xsi:type="dcterms:W3CDTF">2021-09-30T16:03:00Z</dcterms:created>
  <dcterms:modified xsi:type="dcterms:W3CDTF">2021-10-01T16:54:00Z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(3)s2CmTj55N2Azut4oDzY1RMMI0WMaeAIyWqDubCDSXNOnSU0jA2kGdUmx3121hHgJqNN7tiD4
YL3FkBkbPO5s2ZSZzITJ+OAkaN6sxZ5XhM+Db/Vwx7VuJsxAA/8yAB3nTs6xrPyrBs7LiDGS
HO/O6XjqdeZS5Kdtfn/EnWFhHASCdvPKCvGPCxk24ZiIlxWD1simN2QTR0etpSsHB1bzOejg
DDbbeiBAbN0Hv1VfkV</vt:lpwstr>
  </property>
  <property fmtid="{D5CDD505-2E9C-101B-9397-08002B2CF9AE}" pid="15" name="_2015_ms_pID_725343_00">
    <vt:lpwstr>_2015_ms_pID_725343</vt:lpwstr>
  </property>
  <property fmtid="{D5CDD505-2E9C-101B-9397-08002B2CF9AE}" pid="16" name="_2015_ms_pID_7253431">
    <vt:lpwstr>A9ymopWkLjlp2kNxE2dUEmLRv90xLRki0krMvt5D494O70ETs6ebGQ
bO6YDu0so+q4FJcFNRFoqCrTuMLQ/RhhZ27oa2HymsTU4ZG4LvjOJFur2uZfZg9r4jqBry2v
Mrvt1+ndCKV9c6cB5Thu8V15KUufcrGjz8WoxPIhiNOx6lo2QR9ZPjcarMpm/AdxIgntslPm
ogDweBEFGCpA1BAiVlJmVn9sbcLaEN4T626F</vt:lpwstr>
  </property>
  <property fmtid="{D5CDD505-2E9C-101B-9397-08002B2CF9AE}" pid="17" name="_2015_ms_pID_7253431_00">
    <vt:lpwstr>_2015_ms_pID_7253431</vt:lpwstr>
  </property>
  <property fmtid="{D5CDD505-2E9C-101B-9397-08002B2CF9AE}" pid="18" name="_2015_ms_pID_7253432">
    <vt:lpwstr>xhND7jrFzkVrVD/PqLWtjA8=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1629968596</vt:lpwstr>
  </property>
  <property fmtid="{D5CDD505-2E9C-101B-9397-08002B2CF9AE}" pid="23" name="ContentTypeId">
    <vt:lpwstr>0x010100F72F5225BF40E546BD513D0BB4BDDD33</vt:lpwstr>
  </property>
  <property fmtid="{D5CDD505-2E9C-101B-9397-08002B2CF9AE}" pid="24" name="_dlc_DocIdItemGuid">
    <vt:lpwstr>c633b901-5b4c-441c-aeac-a5d2a8b4a713</vt:lpwstr>
  </property>
</Properties>
</file>